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65" w:rsidRPr="00CE3470" w:rsidRDefault="00524765" w:rsidP="00524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470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CE3470" w:rsidRDefault="00D36D80" w:rsidP="00D32D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470">
        <w:rPr>
          <w:rFonts w:ascii="Times New Roman" w:hAnsi="Times New Roman" w:cs="Times New Roman"/>
          <w:b/>
          <w:sz w:val="24"/>
          <w:szCs w:val="24"/>
        </w:rPr>
        <w:t>р</w:t>
      </w:r>
      <w:r w:rsidR="00524765" w:rsidRPr="00CE3470">
        <w:rPr>
          <w:rFonts w:ascii="Times New Roman" w:hAnsi="Times New Roman" w:cs="Times New Roman"/>
          <w:b/>
          <w:sz w:val="24"/>
          <w:szCs w:val="24"/>
        </w:rPr>
        <w:t xml:space="preserve">абочей программы </w:t>
      </w:r>
      <w:r w:rsidR="00524765" w:rsidRPr="00CE3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Start"/>
      <w:r w:rsidR="00524765" w:rsidRPr="00CE3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End"/>
      <w:r w:rsidR="00524765" w:rsidRPr="00CE3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.О.01(У) «Ознакомительная практика»</w:t>
      </w:r>
      <w:r w:rsidR="00CE3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E3470" w:rsidRPr="00CE3470">
        <w:rPr>
          <w:rFonts w:ascii="Times New Roman" w:hAnsi="Times New Roman" w:cs="Times New Roman"/>
          <w:b/>
          <w:bCs/>
          <w:iCs/>
          <w:sz w:val="24"/>
          <w:szCs w:val="24"/>
        </w:rPr>
        <w:t>направления подготовки магистров</w:t>
      </w:r>
      <w:r w:rsidR="00CE3470">
        <w:rPr>
          <w:b/>
          <w:bCs/>
          <w:iCs/>
        </w:rPr>
        <w:t xml:space="preserve"> </w:t>
      </w:r>
      <w:r w:rsidR="00CE3470" w:rsidRPr="00CE3470">
        <w:rPr>
          <w:rFonts w:ascii="Times New Roman" w:hAnsi="Times New Roman" w:cs="Times New Roman"/>
          <w:b/>
          <w:sz w:val="24"/>
          <w:szCs w:val="24"/>
        </w:rPr>
        <w:t>15.04.02 Технологические машины и оборудование</w:t>
      </w:r>
    </w:p>
    <w:p w:rsidR="00D32DE2" w:rsidRDefault="00D32DE2" w:rsidP="00CE3470">
      <w:pPr>
        <w:pBdr>
          <w:bar w:val="singl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3470" w:rsidRPr="00CE3470" w:rsidRDefault="00CE3470" w:rsidP="00CE3470">
      <w:pPr>
        <w:pBdr>
          <w:bar w:val="singl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470">
        <w:rPr>
          <w:rFonts w:ascii="Times New Roman" w:hAnsi="Times New Roman" w:cs="Times New Roman"/>
          <w:b/>
          <w:bCs/>
          <w:sz w:val="24"/>
          <w:szCs w:val="24"/>
        </w:rPr>
        <w:t xml:space="preserve">Дисциплина учебного плана подготовки магистров по направлению </w:t>
      </w:r>
      <w:r w:rsidRPr="00CE3470">
        <w:rPr>
          <w:rFonts w:ascii="Times New Roman" w:hAnsi="Times New Roman" w:cs="Times New Roman"/>
          <w:b/>
          <w:sz w:val="24"/>
          <w:szCs w:val="24"/>
        </w:rPr>
        <w:t>15.04.02 Технологические машины и оборудование</w:t>
      </w:r>
      <w:r w:rsidRPr="00CE3470">
        <w:rPr>
          <w:rFonts w:ascii="Times New Roman" w:hAnsi="Times New Roman" w:cs="Times New Roman"/>
          <w:b/>
          <w:bCs/>
          <w:sz w:val="24"/>
          <w:szCs w:val="24"/>
        </w:rPr>
        <w:t>, профиль «</w:t>
      </w:r>
      <w:r w:rsidRPr="00CE3470">
        <w:rPr>
          <w:rFonts w:ascii="Times New Roman" w:hAnsi="Times New Roman" w:cs="Times New Roman"/>
          <w:b/>
          <w:sz w:val="24"/>
          <w:szCs w:val="24"/>
        </w:rPr>
        <w:t>Машины и аппараты пищевых производств</w:t>
      </w:r>
      <w:r w:rsidRPr="00CE3470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597565" w:rsidRPr="00CE3470" w:rsidRDefault="00597565" w:rsidP="00CE3470">
      <w:pPr>
        <w:pStyle w:val="Default"/>
      </w:pP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DA4607">
        <w:rPr>
          <w:b/>
        </w:rPr>
        <w:t>Цел</w:t>
      </w:r>
      <w:r>
        <w:rPr>
          <w:b/>
        </w:rPr>
        <w:t>ь</w:t>
      </w:r>
      <w:r w:rsidRPr="00DA4607">
        <w:t xml:space="preserve"> </w:t>
      </w:r>
      <w:r>
        <w:t>ознакомительной практики состои</w:t>
      </w:r>
      <w:r w:rsidRPr="003476F1">
        <w:t xml:space="preserve">т в том, чтобы путем непосредственного участия, обучающегося в деятельности производственной (проектной, научно-исследовательской) организации: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закрепить теоретические знания, полученные во время аудиторных занятий в вузе по дисциплинам профессионального цикла;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приобрести и развить профессиональные умения и навыки;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собрать практический материал для подготовки магистерской диссертации;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приобщиться к социальной среде организации с целью приобретения социально-личностных компетенций, необходимых для работы в профессиональной среде.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DA4607">
        <w:rPr>
          <w:b/>
        </w:rPr>
        <w:t>Задачи о</w:t>
      </w:r>
      <w:r>
        <w:t>знакомительной практики заключаются</w:t>
      </w:r>
      <w:r w:rsidRPr="003476F1">
        <w:t>: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ознакомлении с профессиональной деятельностью предприятия (организации), в котором проводится практика;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ознакомлении с техническими характеристиками и конструкцией оборудования и оценки его соответствия современному мировому уровню развития техники и технологий;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>изучении технической и прое</w:t>
      </w:r>
      <w:r>
        <w:t>ктной документации и методов</w:t>
      </w:r>
      <w:r w:rsidRPr="003476F1">
        <w:t xml:space="preserve"> проектирования;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изучении перспективных методов технического обслуживания оборудования;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личном участии в процессе технического обслуживания, измерений и контроля основных параметров оборудования;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ознакомлении с взаимодействием всех технических служб объекта; </w:t>
      </w:r>
    </w:p>
    <w:p w:rsidR="00524765" w:rsidRPr="003476F1" w:rsidRDefault="00524765" w:rsidP="00524765">
      <w:pPr>
        <w:pStyle w:val="Default"/>
        <w:spacing w:line="276" w:lineRule="auto"/>
        <w:ind w:firstLine="709"/>
        <w:jc w:val="both"/>
        <w:rPr>
          <w:spacing w:val="-4"/>
        </w:rPr>
      </w:pPr>
      <w:r w:rsidRPr="003476F1">
        <w:rPr>
          <w:spacing w:val="-4"/>
        </w:rPr>
        <w:t xml:space="preserve">- </w:t>
      </w:r>
      <w:r>
        <w:rPr>
          <w:spacing w:val="-4"/>
        </w:rPr>
        <w:t xml:space="preserve">в </w:t>
      </w:r>
      <w:r w:rsidRPr="003476F1">
        <w:rPr>
          <w:spacing w:val="-4"/>
        </w:rPr>
        <w:t xml:space="preserve">ознакомлении с комплексом мер по экологии, охране труда и технике безопасности; </w:t>
      </w:r>
    </w:p>
    <w:p w:rsidR="00524765" w:rsidRDefault="00524765" w:rsidP="00524765">
      <w:pPr>
        <w:pStyle w:val="Default"/>
        <w:spacing w:line="276" w:lineRule="auto"/>
        <w:ind w:firstLine="709"/>
        <w:jc w:val="both"/>
      </w:pPr>
      <w:r w:rsidRPr="003476F1">
        <w:t xml:space="preserve">- </w:t>
      </w:r>
      <w:r>
        <w:t xml:space="preserve">в </w:t>
      </w:r>
      <w:r w:rsidRPr="003476F1">
        <w:t xml:space="preserve">подготовке материалов для написания </w:t>
      </w:r>
      <w:r>
        <w:t>ВКР (</w:t>
      </w:r>
      <w:r w:rsidRPr="003476F1">
        <w:t>магистерской диссертации</w:t>
      </w:r>
      <w:r>
        <w:t>)</w:t>
      </w:r>
      <w:r w:rsidRPr="003476F1">
        <w:t>.</w:t>
      </w:r>
    </w:p>
    <w:p w:rsidR="00A6071E" w:rsidRDefault="00A6071E" w:rsidP="00A607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2F2D">
        <w:rPr>
          <w:rFonts w:ascii="Times New Roman" w:hAnsi="Times New Roman" w:cs="Times New Roman"/>
          <w:b/>
          <w:sz w:val="24"/>
          <w:szCs w:val="24"/>
        </w:rPr>
        <w:t xml:space="preserve">Основные блоки и темы </w:t>
      </w:r>
      <w:r>
        <w:rPr>
          <w:rFonts w:ascii="Times New Roman" w:hAnsi="Times New Roman" w:cs="Times New Roman"/>
          <w:b/>
          <w:sz w:val="24"/>
          <w:szCs w:val="24"/>
        </w:rPr>
        <w:t xml:space="preserve">учебной </w:t>
      </w:r>
      <w:r w:rsidRPr="00092F2D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исциплины:</w:t>
      </w:r>
    </w:p>
    <w:p w:rsidR="00A6071E" w:rsidRPr="003476F1" w:rsidRDefault="006558C6" w:rsidP="00524765">
      <w:pPr>
        <w:pStyle w:val="Default"/>
        <w:spacing w:line="276" w:lineRule="auto"/>
        <w:ind w:firstLine="709"/>
        <w:jc w:val="both"/>
      </w:pPr>
      <w:r w:rsidRPr="003C0499">
        <w:t>Подготовительный этап, включающий организационное собрание</w:t>
      </w:r>
      <w:r>
        <w:t>;</w:t>
      </w:r>
      <w:r w:rsidRPr="006558C6">
        <w:t xml:space="preserve"> </w:t>
      </w:r>
      <w:r>
        <w:t>основной этап п</w:t>
      </w:r>
      <w:r w:rsidRPr="00641E27">
        <w:t xml:space="preserve">рохождение </w:t>
      </w:r>
      <w:r w:rsidRPr="00641E27">
        <w:rPr>
          <w:bCs/>
        </w:rPr>
        <w:t>ознакомительной</w:t>
      </w:r>
      <w:r w:rsidRPr="00641E27">
        <w:t xml:space="preserve"> практики</w:t>
      </w:r>
      <w:r>
        <w:t>;</w:t>
      </w:r>
      <w:r w:rsidRPr="006558C6">
        <w:t xml:space="preserve"> </w:t>
      </w:r>
      <w:r>
        <w:t>з</w:t>
      </w:r>
      <w:r w:rsidRPr="0068767F">
        <w:t>авершающий этап</w:t>
      </w:r>
      <w:r>
        <w:t>.</w:t>
      </w:r>
    </w:p>
    <w:p w:rsidR="00524765" w:rsidRPr="00DA4607" w:rsidRDefault="00524765" w:rsidP="00524765">
      <w:pPr>
        <w:pStyle w:val="Default"/>
        <w:spacing w:line="276" w:lineRule="auto"/>
        <w:ind w:firstLine="720"/>
        <w:jc w:val="both"/>
      </w:pPr>
      <w:r w:rsidRPr="008474BF">
        <w:t xml:space="preserve">Ознакомительная практика </w:t>
      </w:r>
      <w:r>
        <w:t>является составной частью учебного процесса подготовки</w:t>
      </w:r>
      <w:r w:rsidRPr="008474BF">
        <w:t xml:space="preserve"> магистрантов по направлению подготовки 15.04.02 «Технологические машины и оборудование» и входит </w:t>
      </w:r>
      <w:r w:rsidR="00F76026">
        <w:t>в часть,</w:t>
      </w:r>
      <w:r>
        <w:t xml:space="preserve"> формируемую участниками образовательных отношений, Блок Б2 «Практика».</w:t>
      </w:r>
    </w:p>
    <w:p w:rsidR="006558C6" w:rsidRDefault="00524765" w:rsidP="006558C6">
      <w:pPr>
        <w:pStyle w:val="Default"/>
        <w:spacing w:line="276" w:lineRule="auto"/>
        <w:ind w:firstLine="720"/>
        <w:jc w:val="both"/>
        <w:rPr>
          <w:rStyle w:val="fontstyle21"/>
        </w:rPr>
      </w:pPr>
      <w:r>
        <w:rPr>
          <w:rStyle w:val="fontstyle01"/>
        </w:rPr>
        <w:t xml:space="preserve">Форма </w:t>
      </w:r>
      <w:r w:rsidRPr="00455F5D">
        <w:t>проведения практики – дискретная. Проводится путем выделения в календарном учебном графике непрерывного периода учебного времени для проведения данного вида практики, предусмотренного ОПОП ВО</w:t>
      </w:r>
      <w:r>
        <w:rPr>
          <w:rStyle w:val="fontstyle21"/>
        </w:rPr>
        <w:t>.</w:t>
      </w:r>
    </w:p>
    <w:p w:rsidR="00524765" w:rsidRPr="00455F5D" w:rsidRDefault="00524765" w:rsidP="006558C6">
      <w:pPr>
        <w:pStyle w:val="Default"/>
        <w:spacing w:line="276" w:lineRule="auto"/>
        <w:ind w:firstLine="720"/>
        <w:jc w:val="both"/>
      </w:pPr>
      <w:r w:rsidRPr="00DA4607">
        <w:rPr>
          <w:rFonts w:ascii="TimesNewRomanPS-BoldMT" w:eastAsiaTheme="minorHAnsi" w:hAnsi="TimesNewRomanPS-BoldMT" w:cstheme="minorBidi"/>
          <w:b/>
          <w:bCs/>
          <w:lang w:eastAsia="en-US"/>
        </w:rPr>
        <w:t xml:space="preserve">По способу </w:t>
      </w:r>
      <w:r w:rsidRPr="00455F5D">
        <w:t>проведения ознакомительная практика, может быть:</w:t>
      </w:r>
    </w:p>
    <w:p w:rsidR="00524765" w:rsidRPr="00455F5D" w:rsidRDefault="00524765" w:rsidP="00524765">
      <w:pPr>
        <w:pStyle w:val="Default"/>
        <w:spacing w:line="276" w:lineRule="auto"/>
        <w:ind w:left="1211"/>
        <w:jc w:val="both"/>
      </w:pPr>
      <w:r w:rsidRPr="00455F5D">
        <w:t>- выездная;</w:t>
      </w:r>
    </w:p>
    <w:p w:rsidR="00524765" w:rsidRPr="00455F5D" w:rsidRDefault="00524765" w:rsidP="00524765">
      <w:pPr>
        <w:pStyle w:val="Default"/>
        <w:spacing w:line="276" w:lineRule="auto"/>
        <w:ind w:left="1211"/>
        <w:jc w:val="both"/>
      </w:pPr>
      <w:r w:rsidRPr="00455F5D">
        <w:t>- стационарная.</w:t>
      </w:r>
    </w:p>
    <w:p w:rsidR="000A74B5" w:rsidRPr="00943234" w:rsidRDefault="000A74B5" w:rsidP="000A7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37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результате </w:t>
      </w:r>
      <w:r w:rsidRPr="000A74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прохождения ознакомительной практики</w:t>
      </w:r>
      <w:r>
        <w:rPr>
          <w:spacing w:val="-6"/>
        </w:rPr>
        <w:t xml:space="preserve"> </w:t>
      </w:r>
      <w:r w:rsidRPr="00E237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 должен обладать следующи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 компетенциями (или их элементы), предусмотренными </w:t>
      </w:r>
      <w:r w:rsidRPr="00943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ФГОС ВО.</w:t>
      </w:r>
    </w:p>
    <w:p w:rsidR="00524765" w:rsidRPr="003476F1" w:rsidRDefault="00524765" w:rsidP="00524765">
      <w:pPr>
        <w:pStyle w:val="a"/>
        <w:numPr>
          <w:ilvl w:val="0"/>
          <w:numId w:val="0"/>
        </w:numPr>
        <w:tabs>
          <w:tab w:val="left" w:pos="708"/>
        </w:tabs>
        <w:spacing w:line="276" w:lineRule="auto"/>
        <w:ind w:firstLine="709"/>
        <w:rPr>
          <w:spacing w:val="-6"/>
        </w:rPr>
      </w:pPr>
      <w:r w:rsidRPr="003476F1">
        <w:rPr>
          <w:spacing w:val="-6"/>
        </w:rPr>
        <w:lastRenderedPageBreak/>
        <w:t xml:space="preserve">Процесс прохождения </w:t>
      </w:r>
      <w:r>
        <w:t>ознакомительной</w:t>
      </w:r>
      <w:r>
        <w:rPr>
          <w:spacing w:val="-6"/>
        </w:rPr>
        <w:t xml:space="preserve"> практики </w:t>
      </w:r>
      <w:r w:rsidRPr="003476F1">
        <w:rPr>
          <w:spacing w:val="-6"/>
        </w:rPr>
        <w:t>направлен на формирование и закрепление следующих компетенций:</w:t>
      </w:r>
    </w:p>
    <w:p w:rsidR="00524765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 w:rsidRPr="003B2714">
        <w:rPr>
          <w:rFonts w:eastAsia="SimSun"/>
          <w:lang w:bidi="ru-RU"/>
        </w:rPr>
        <w:t>Способен осуществлять критический анализ проблемных ситуаций на основе системного подхода, вырабатывать стратегию действий</w:t>
      </w:r>
      <w:r w:rsidRPr="003476F1">
        <w:rPr>
          <w:rStyle w:val="FontStyle41"/>
        </w:rPr>
        <w:t xml:space="preserve"> </w:t>
      </w:r>
      <w:r>
        <w:rPr>
          <w:rStyle w:val="FontStyle41"/>
        </w:rPr>
        <w:t>(У</w:t>
      </w:r>
      <w:r w:rsidRPr="003476F1">
        <w:rPr>
          <w:rStyle w:val="FontStyle41"/>
        </w:rPr>
        <w:t>К-1);</w:t>
      </w:r>
    </w:p>
    <w:p w:rsidR="00524765" w:rsidRPr="00995630" w:rsidRDefault="00524765" w:rsidP="00524765">
      <w:pPr>
        <w:pStyle w:val="a4"/>
        <w:widowControl w:val="0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SimSun" w:hAnsi="Times New Roman" w:cs="Times New Roman"/>
          <w:sz w:val="24"/>
          <w:szCs w:val="24"/>
          <w:lang w:bidi="ru-RU"/>
        </w:rPr>
      </w:pPr>
      <w:r w:rsidRPr="00995630">
        <w:rPr>
          <w:rFonts w:ascii="Times New Roman" w:eastAsia="SimSun" w:hAnsi="Times New Roman" w:cs="Times New Roman"/>
          <w:sz w:val="24"/>
          <w:szCs w:val="24"/>
          <w:lang w:bidi="ru-RU"/>
        </w:rPr>
        <w:t>анализирует задачу, выделяя ее базовые составляющие, осуществляет декомпозицию задачи (УК – 1.1.);</w:t>
      </w:r>
    </w:p>
    <w:p w:rsidR="00524765" w:rsidRPr="00995630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</w:pPr>
      <w:r w:rsidRPr="00995630">
        <w:rPr>
          <w:rFonts w:eastAsia="Calibri"/>
        </w:rPr>
        <w:t>находит и критически анализирует информацию, необходимую для решения поставленной задачи</w:t>
      </w:r>
      <w:r>
        <w:rPr>
          <w:rFonts w:eastAsia="Calibri"/>
        </w:rPr>
        <w:t xml:space="preserve"> </w:t>
      </w:r>
      <w:r w:rsidRPr="00995630">
        <w:rPr>
          <w:rFonts w:eastAsia="SimSun"/>
          <w:lang w:bidi="ru-RU"/>
        </w:rPr>
        <w:t>(УК – 1.2.);</w:t>
      </w:r>
    </w:p>
    <w:p w:rsidR="00524765" w:rsidRPr="00995630" w:rsidRDefault="00524765" w:rsidP="00524765">
      <w:pPr>
        <w:pStyle w:val="a4"/>
        <w:widowControl w:val="0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995630">
        <w:rPr>
          <w:rFonts w:ascii="Times New Roman" w:eastAsia="Calibri" w:hAnsi="Times New Roman" w:cs="Times New Roman"/>
          <w:sz w:val="24"/>
          <w:szCs w:val="24"/>
        </w:rPr>
        <w:t>ассматривает возможные варианты решения задачи, оценивая их достоинства и недостатки (УК -1.3.);</w:t>
      </w:r>
    </w:p>
    <w:p w:rsidR="00524765" w:rsidRPr="00995630" w:rsidRDefault="00524765" w:rsidP="00524765">
      <w:pPr>
        <w:pStyle w:val="a4"/>
        <w:widowControl w:val="0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995630">
        <w:rPr>
          <w:rFonts w:ascii="Times New Roman" w:eastAsia="Calibri" w:hAnsi="Times New Roman" w:cs="Times New Roman"/>
          <w:sz w:val="24"/>
          <w:szCs w:val="24"/>
        </w:rPr>
        <w:t>рамотно, логично, аргументировано формирует собственные суждения и оценки. Отличает факты от мнений, интерпретаций, оценок и т.д. в рассуждениях других участников деятельности (УК-1.4.)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524765" w:rsidRDefault="00524765" w:rsidP="00524765">
      <w:pPr>
        <w:pStyle w:val="a4"/>
        <w:widowControl w:val="0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995630">
        <w:rPr>
          <w:rFonts w:ascii="Times New Roman" w:eastAsia="Calibri" w:hAnsi="Times New Roman" w:cs="Times New Roman"/>
          <w:sz w:val="24"/>
          <w:szCs w:val="24"/>
        </w:rPr>
        <w:t>пределяет и оценивает последствия возможных решений задачи (УК- 1.5.)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524765" w:rsidRPr="00995630" w:rsidRDefault="00524765" w:rsidP="00524765">
      <w:pPr>
        <w:pStyle w:val="a4"/>
        <w:widowControl w:val="0"/>
        <w:numPr>
          <w:ilvl w:val="0"/>
          <w:numId w:val="4"/>
        </w:numPr>
        <w:spacing w:after="0"/>
        <w:ind w:left="0" w:firstLine="709"/>
        <w:jc w:val="both"/>
        <w:rPr>
          <w:rStyle w:val="FontStyle41"/>
          <w:rFonts w:eastAsia="Calibri"/>
          <w:sz w:val="24"/>
          <w:szCs w:val="24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bidi="ru-RU"/>
        </w:rPr>
        <w:t>с</w:t>
      </w:r>
      <w:r w:rsidRPr="00995630">
        <w:rPr>
          <w:rFonts w:ascii="Times New Roman" w:eastAsia="SimSun" w:hAnsi="Times New Roman" w:cs="Times New Roman"/>
          <w:bCs/>
          <w:sz w:val="24"/>
          <w:szCs w:val="24"/>
          <w:lang w:bidi="ru-RU"/>
        </w:rPr>
        <w:t>пособен организовывать и руководить работой команды, вырабатывая командную стратегию для достижения поставленной цели</w:t>
      </w:r>
      <w:r w:rsidRPr="00995630">
        <w:rPr>
          <w:rStyle w:val="FontStyle41"/>
          <w:sz w:val="24"/>
          <w:szCs w:val="24"/>
        </w:rPr>
        <w:t xml:space="preserve"> (УК-3);</w:t>
      </w:r>
    </w:p>
    <w:p w:rsidR="00524765" w:rsidRPr="00995630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>
        <w:rPr>
          <w:rFonts w:eastAsia="Calibri"/>
        </w:rPr>
        <w:t xml:space="preserve"> п</w:t>
      </w:r>
      <w:r w:rsidRPr="00995630">
        <w:rPr>
          <w:rFonts w:eastAsia="Calibri"/>
        </w:rPr>
        <w:t>онимает эффективность использования стратегии сотрудничества для достижения поставленной цели, определяет свою роль в команде</w:t>
      </w:r>
      <w:r w:rsidRPr="00995630">
        <w:rPr>
          <w:rStyle w:val="FontStyle41"/>
        </w:rPr>
        <w:t xml:space="preserve"> (УК-3.1);</w:t>
      </w:r>
    </w:p>
    <w:p w:rsidR="00524765" w:rsidRPr="00995630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>
        <w:rPr>
          <w:rFonts w:eastAsia="Calibri"/>
        </w:rPr>
        <w:t>п</w:t>
      </w:r>
      <w:r w:rsidRPr="00995630">
        <w:rPr>
          <w:rFonts w:eastAsia="Calibri"/>
        </w:rPr>
        <w:t>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</w:t>
      </w:r>
      <w:r>
        <w:rPr>
          <w:rFonts w:eastAsia="Calibri"/>
        </w:rPr>
        <w:t xml:space="preserve"> </w:t>
      </w:r>
      <w:r w:rsidRPr="00995630">
        <w:rPr>
          <w:rStyle w:val="FontStyle41"/>
        </w:rPr>
        <w:t>(УК-3.2.);</w:t>
      </w:r>
    </w:p>
    <w:p w:rsidR="00524765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>
        <w:rPr>
          <w:rFonts w:eastAsia="Calibri"/>
        </w:rPr>
        <w:t>п</w:t>
      </w:r>
      <w:r w:rsidRPr="00995630">
        <w:rPr>
          <w:rFonts w:eastAsia="Calibri"/>
        </w:rPr>
        <w:t>рогнозирует результаты (последствия) личных действий и планирует последовательность шагов для достижения заданного результата</w:t>
      </w:r>
      <w:r w:rsidRPr="00995630">
        <w:rPr>
          <w:rStyle w:val="FontStyle41"/>
        </w:rPr>
        <w:t xml:space="preserve"> (УК-3.3.);</w:t>
      </w:r>
    </w:p>
    <w:p w:rsidR="00524765" w:rsidRPr="0014187D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 w:rsidRPr="0014187D">
        <w:rPr>
          <w:rFonts w:eastAsia="Calibri"/>
        </w:rPr>
        <w:t>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</w:t>
      </w:r>
      <w:r w:rsidRPr="0014187D">
        <w:rPr>
          <w:rStyle w:val="FontStyle41"/>
        </w:rPr>
        <w:t xml:space="preserve"> (УК-3.4);</w:t>
      </w:r>
    </w:p>
    <w:p w:rsidR="00524765" w:rsidRPr="00117193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 w:rsidRPr="00117193">
        <w:rPr>
          <w:rFonts w:eastAsia="SimSun"/>
          <w:lang w:bidi="ru-RU"/>
        </w:rPr>
        <w:t>способен формулировать цели и задачи исследования, выявлять приоритеты решения задач, выбирать и создавать критерии оценки результатов исследования</w:t>
      </w:r>
      <w:r w:rsidRPr="00117193">
        <w:rPr>
          <w:rStyle w:val="FontStyle41"/>
        </w:rPr>
        <w:t xml:space="preserve"> (ОПК-1);</w:t>
      </w:r>
    </w:p>
    <w:p w:rsidR="00524765" w:rsidRPr="00117193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 w:rsidRPr="00117193">
        <w:rPr>
          <w:rFonts w:eastAsia="SimSun"/>
        </w:rPr>
        <w:t>формулирует цели и задачи исследований, выявляя приоритеты решения задач</w:t>
      </w:r>
      <w:r w:rsidRPr="00117193">
        <w:rPr>
          <w:rStyle w:val="FontStyle41"/>
        </w:rPr>
        <w:t xml:space="preserve"> (ОПК-1.1.);</w:t>
      </w:r>
    </w:p>
    <w:p w:rsidR="00524765" w:rsidRPr="00117193" w:rsidRDefault="00524765" w:rsidP="00524765">
      <w:pPr>
        <w:pStyle w:val="Style9"/>
        <w:widowControl/>
        <w:numPr>
          <w:ilvl w:val="0"/>
          <w:numId w:val="4"/>
        </w:numPr>
        <w:tabs>
          <w:tab w:val="num" w:pos="851"/>
        </w:tabs>
        <w:spacing w:line="276" w:lineRule="auto"/>
        <w:ind w:left="0" w:firstLine="709"/>
        <w:rPr>
          <w:rStyle w:val="FontStyle41"/>
        </w:rPr>
      </w:pPr>
      <w:r w:rsidRPr="00117193">
        <w:rPr>
          <w:rFonts w:eastAsia="SimSun"/>
        </w:rPr>
        <w:t>формирует критерии оценки результатов исследования</w:t>
      </w:r>
      <w:r w:rsidRPr="00117193">
        <w:rPr>
          <w:rStyle w:val="FontStyle41"/>
        </w:rPr>
        <w:t xml:space="preserve"> (ОПК</w:t>
      </w:r>
      <w:r>
        <w:rPr>
          <w:rStyle w:val="FontStyle41"/>
        </w:rPr>
        <w:t xml:space="preserve"> </w:t>
      </w:r>
      <w:r w:rsidRPr="00117193">
        <w:rPr>
          <w:rStyle w:val="FontStyle41"/>
        </w:rPr>
        <w:t>-</w:t>
      </w:r>
      <w:r>
        <w:rPr>
          <w:rStyle w:val="FontStyle41"/>
        </w:rPr>
        <w:t xml:space="preserve"> </w:t>
      </w:r>
      <w:r w:rsidRPr="00117193">
        <w:rPr>
          <w:rStyle w:val="FontStyle41"/>
        </w:rPr>
        <w:t>1.2.);</w:t>
      </w:r>
    </w:p>
    <w:p w:rsidR="00524765" w:rsidRPr="00117193" w:rsidRDefault="00524765" w:rsidP="00524765">
      <w:pPr>
        <w:pStyle w:val="Style9"/>
        <w:widowControl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rStyle w:val="FontStyle41"/>
        </w:rPr>
      </w:pPr>
      <w:r w:rsidRPr="00117193">
        <w:t>осуществление научного руководства в соответствующей области знаний</w:t>
      </w:r>
      <w:r w:rsidRPr="00117193">
        <w:rPr>
          <w:rStyle w:val="FontStyle41"/>
        </w:rPr>
        <w:t xml:space="preserve"> (ПКУВ-4);</w:t>
      </w:r>
    </w:p>
    <w:p w:rsidR="00524765" w:rsidRDefault="00524765" w:rsidP="00524765">
      <w:pPr>
        <w:pStyle w:val="Style9"/>
        <w:widowControl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rStyle w:val="FontStyle41"/>
        </w:rPr>
      </w:pPr>
      <w:r w:rsidRPr="00117193">
        <w:rPr>
          <w:iCs/>
        </w:rPr>
        <w:t>формирование новых направлений научных исследований и опытно конструкторских разработок</w:t>
      </w:r>
      <w:r w:rsidRPr="00117193">
        <w:rPr>
          <w:rStyle w:val="FontStyle41"/>
        </w:rPr>
        <w:t xml:space="preserve"> (ПКУВ</w:t>
      </w:r>
      <w:r>
        <w:rPr>
          <w:rStyle w:val="FontStyle41"/>
        </w:rPr>
        <w:t xml:space="preserve"> </w:t>
      </w:r>
      <w:r w:rsidRPr="00117193">
        <w:rPr>
          <w:rStyle w:val="FontStyle41"/>
        </w:rPr>
        <w:t>-</w:t>
      </w:r>
      <w:r>
        <w:rPr>
          <w:rStyle w:val="FontStyle41"/>
        </w:rPr>
        <w:t xml:space="preserve"> </w:t>
      </w:r>
      <w:r w:rsidRPr="00117193">
        <w:rPr>
          <w:rStyle w:val="FontStyle41"/>
        </w:rPr>
        <w:t>4.1.).</w:t>
      </w:r>
    </w:p>
    <w:p w:rsidR="00524765" w:rsidRPr="00644D00" w:rsidRDefault="00524765" w:rsidP="00524765">
      <w:pPr>
        <w:pStyle w:val="Style9"/>
        <w:widowControl/>
        <w:tabs>
          <w:tab w:val="left" w:pos="993"/>
        </w:tabs>
        <w:spacing w:line="276" w:lineRule="auto"/>
        <w:ind w:firstLine="709"/>
      </w:pPr>
      <w:r w:rsidRPr="00644D00">
        <w:t>В результате прохождения практики магистрант должен:</w:t>
      </w:r>
    </w:p>
    <w:p w:rsidR="00524765" w:rsidRPr="006324E5" w:rsidRDefault="00524765" w:rsidP="00524765">
      <w:pPr>
        <w:tabs>
          <w:tab w:val="right" w:leader="underscore" w:pos="850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24E5">
        <w:rPr>
          <w:rFonts w:ascii="Times New Roman" w:hAnsi="Times New Roman" w:cs="Times New Roman"/>
          <w:b/>
          <w:sz w:val="24"/>
          <w:szCs w:val="24"/>
        </w:rPr>
        <w:t>Знать:</w:t>
      </w:r>
      <w:r w:rsidRPr="006324E5">
        <w:rPr>
          <w:rFonts w:ascii="Times New Roman" w:hAnsi="Times New Roman" w:cs="Times New Roman"/>
          <w:sz w:val="24"/>
          <w:szCs w:val="24"/>
        </w:rPr>
        <w:t xml:space="preserve"> логические формы и процедуры, способствующие рефлексии по поводу собственной и мыслительной деятельности; особенности системного и критического мышления и демонстрировать готовность к нему; основные термины и базовые элементы, методы исследований в системе социально-гуманитарном знания; методики выстраивания последовательности действий для достижения заданного результата (решения </w:t>
      </w:r>
      <w:r w:rsidRPr="006324E5">
        <w:rPr>
          <w:rFonts w:ascii="Times New Roman" w:hAnsi="Times New Roman" w:cs="Times New Roman"/>
          <w:sz w:val="24"/>
          <w:szCs w:val="24"/>
        </w:rPr>
        <w:lastRenderedPageBreak/>
        <w:t>лингвистической задачи); методики выстраивания последовательности действий для достижения заданного результата (решения лингвистической задачи); системные характеристики участников социокультурного процесса, основные формы социального взаимодействия, типы социальной коммуникации</w:t>
      </w:r>
      <w:r>
        <w:t>;</w:t>
      </w:r>
      <w:r w:rsidRPr="006324E5">
        <w:rPr>
          <w:rFonts w:eastAsia="Calibri"/>
        </w:rPr>
        <w:t xml:space="preserve"> </w:t>
      </w:r>
      <w:r w:rsidRPr="006324E5">
        <w:rPr>
          <w:rFonts w:ascii="Times New Roman" w:eastAsia="Calibri" w:hAnsi="Times New Roman" w:cs="Times New Roman"/>
          <w:sz w:val="24"/>
          <w:szCs w:val="24"/>
        </w:rPr>
        <w:t>основные принципы формулировки цели и постановки задачи исследования; критерии оценки результатов исследования; современные методы экспериментальных исследований и обработки результатов экспериментальных исследований</w:t>
      </w:r>
      <w:r w:rsidRPr="006324E5">
        <w:rPr>
          <w:rFonts w:eastAsia="SimSun"/>
          <w:bCs/>
        </w:rPr>
        <w:t>;</w:t>
      </w:r>
      <w:r w:rsidRPr="00174D5D">
        <w:t xml:space="preserve"> </w:t>
      </w:r>
      <w:r w:rsidRPr="006324E5">
        <w:rPr>
          <w:rFonts w:ascii="Times New Roman" w:hAnsi="Times New Roman" w:cs="Times New Roman"/>
          <w:sz w:val="24"/>
          <w:szCs w:val="24"/>
        </w:rPr>
        <w:t>отечественную и международную нормативную базу в соответствующей области знаний; методы, средства и практику планирования, организации, проведения и внедрения научных исследований и опытно-конструкторских разработок.</w:t>
      </w:r>
    </w:p>
    <w:p w:rsidR="00524765" w:rsidRDefault="00524765" w:rsidP="00524765">
      <w:pPr>
        <w:tabs>
          <w:tab w:val="right" w:leader="underscore" w:pos="8505"/>
        </w:tabs>
        <w:spacing w:after="0"/>
        <w:ind w:firstLine="709"/>
        <w:jc w:val="both"/>
        <w:rPr>
          <w:rFonts w:eastAsia="SimSun"/>
          <w:bCs/>
        </w:rPr>
      </w:pPr>
      <w:r w:rsidRPr="00644D00">
        <w:rPr>
          <w:rFonts w:ascii="Times New Roman" w:hAnsi="Times New Roman" w:cs="Times New Roman"/>
          <w:b/>
          <w:i/>
          <w:sz w:val="24"/>
          <w:szCs w:val="24"/>
        </w:rPr>
        <w:t xml:space="preserve">Уметь: </w:t>
      </w:r>
      <w:r w:rsidRPr="00644D00">
        <w:rPr>
          <w:rFonts w:ascii="Times New Roman" w:hAnsi="Times New Roman" w:cs="Times New Roman"/>
          <w:sz w:val="24"/>
          <w:szCs w:val="24"/>
        </w:rPr>
        <w:t>аргументировано формировать собственное суждение и оценку информации; анализировать источники информации с точки зрения временных и пространственных условий их возникновения; критически оценивать информацию, независимо от источника, самостоятельно приобретать и систематизировать знания, аргументировано отстаивать свою точку зрения; разрабатывать план групповых и организационных коммуникаций (коммуникационных процессов) в ходе решения лингвистической задачи</w:t>
      </w:r>
      <w:r w:rsidRPr="00644D00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644D00">
        <w:rPr>
          <w:rFonts w:ascii="Times New Roman" w:hAnsi="Times New Roman" w:cs="Times New Roman"/>
          <w:sz w:val="24"/>
          <w:szCs w:val="24"/>
        </w:rPr>
        <w:t>разрабатывать план групповых и организационных коммуникаций (коммуникационных процессов) в ходе решения лингвистической задачи; на практике выявить значимые качества участников социокультурного взаимодействия для эффективной коммуникации и совместной деятельности; разрабатывать командную стратегию; формулировать задачи для достижения п</w:t>
      </w:r>
      <w:r w:rsidRPr="00502840">
        <w:rPr>
          <w:rFonts w:ascii="Times New Roman" w:hAnsi="Times New Roman" w:cs="Times New Roman"/>
          <w:sz w:val="24"/>
          <w:szCs w:val="24"/>
        </w:rPr>
        <w:t>оставленной перед командой цели; составлять план проведения эксперимента в соответствие с задачей исследования</w:t>
      </w:r>
      <w:r w:rsidRPr="00644D00">
        <w:rPr>
          <w:rFonts w:ascii="Times New Roman" w:eastAsia="Calibri" w:hAnsi="Times New Roman" w:cs="Times New Roman"/>
          <w:sz w:val="24"/>
          <w:szCs w:val="24"/>
        </w:rPr>
        <w:t>; выбирать методики исследований и планировать, и проводить экспериментальные исследования; проявлять инициативу в научных исследованиях</w:t>
      </w:r>
      <w:r w:rsidRPr="00644D00">
        <w:rPr>
          <w:rFonts w:eastAsia="Times New Roman"/>
        </w:rPr>
        <w:t>;</w:t>
      </w:r>
      <w:r w:rsidRPr="00174D5D">
        <w:t xml:space="preserve"> </w:t>
      </w:r>
      <w:r w:rsidRPr="00644D00">
        <w:rPr>
          <w:rFonts w:ascii="Times New Roman" w:hAnsi="Times New Roman" w:cs="Times New Roman"/>
          <w:sz w:val="24"/>
          <w:szCs w:val="24"/>
        </w:rPr>
        <w:t>применять актуальную нормативную документацию в соответствующей области знаний; применять методы и средства планирования, организации, проведения и внедрения научных исследований и опытно-конструкторских разработок</w:t>
      </w:r>
      <w:r>
        <w:t>.</w:t>
      </w:r>
    </w:p>
    <w:p w:rsidR="00524765" w:rsidRPr="00644D00" w:rsidRDefault="00524765" w:rsidP="00524765">
      <w:pPr>
        <w:tabs>
          <w:tab w:val="right" w:leader="underscore" w:pos="8505"/>
        </w:tabs>
        <w:spacing w:after="0"/>
        <w:ind w:firstLine="709"/>
        <w:jc w:val="both"/>
        <w:rPr>
          <w:rFonts w:eastAsia="SimSun"/>
          <w:bCs/>
        </w:rPr>
      </w:pPr>
      <w:r w:rsidRPr="00644D00">
        <w:rPr>
          <w:rFonts w:ascii="Times New Roman" w:hAnsi="Times New Roman" w:cs="Times New Roman"/>
          <w:b/>
          <w:i/>
          <w:sz w:val="24"/>
          <w:szCs w:val="24"/>
        </w:rPr>
        <w:t>Владеть</w:t>
      </w:r>
      <w:r w:rsidRPr="00644D00">
        <w:rPr>
          <w:rFonts w:ascii="Times New Roman" w:hAnsi="Times New Roman" w:cs="Times New Roman"/>
          <w:i/>
          <w:sz w:val="24"/>
          <w:szCs w:val="24"/>
        </w:rPr>
        <w:t>:</w:t>
      </w:r>
      <w:r w:rsidRPr="00644D00">
        <w:rPr>
          <w:rFonts w:ascii="Times New Roman" w:hAnsi="Times New Roman" w:cs="Times New Roman"/>
          <w:sz w:val="24"/>
          <w:szCs w:val="24"/>
        </w:rPr>
        <w:t xml:space="preserve"> </w:t>
      </w:r>
      <w:r w:rsidRPr="00644D00">
        <w:rPr>
          <w:rFonts w:ascii="Times New Roman" w:eastAsia="Calibri" w:hAnsi="Times New Roman" w:cs="Times New Roman"/>
          <w:sz w:val="24"/>
          <w:szCs w:val="24"/>
        </w:rPr>
        <w:t>навыками сопоставления разных источников информации с целью выявления их противоречий и поиска достоверных суждений</w:t>
      </w:r>
      <w:r w:rsidRPr="00644D00">
        <w:rPr>
          <w:rFonts w:ascii="Times New Roman" w:hAnsi="Times New Roman" w:cs="Times New Roman"/>
          <w:sz w:val="24"/>
          <w:szCs w:val="24"/>
        </w:rPr>
        <w:t xml:space="preserve">; </w:t>
      </w:r>
      <w:r w:rsidRPr="00644D00">
        <w:rPr>
          <w:rFonts w:ascii="Times New Roman" w:eastAsia="Calibri" w:hAnsi="Times New Roman" w:cs="Times New Roman"/>
          <w:sz w:val="24"/>
          <w:szCs w:val="24"/>
        </w:rPr>
        <w:t>навыками определения практических последствий изложенного решения задачи</w:t>
      </w:r>
      <w:r w:rsidRPr="00644D00">
        <w:rPr>
          <w:rFonts w:ascii="Times New Roman" w:hAnsi="Times New Roman" w:cs="Times New Roman"/>
          <w:sz w:val="24"/>
          <w:szCs w:val="24"/>
        </w:rPr>
        <w:t xml:space="preserve">; </w:t>
      </w:r>
      <w:r w:rsidRPr="00644D00">
        <w:rPr>
          <w:rFonts w:ascii="Times New Roman" w:eastAsia="Calibri" w:hAnsi="Times New Roman" w:cs="Times New Roman"/>
          <w:sz w:val="24"/>
          <w:szCs w:val="24"/>
        </w:rPr>
        <w:t>навыками определения практических последствий изложенного решения задачи</w:t>
      </w:r>
      <w:r w:rsidRPr="00644D00">
        <w:rPr>
          <w:rFonts w:ascii="Times New Roman" w:hAnsi="Times New Roman" w:cs="Times New Roman"/>
          <w:sz w:val="24"/>
          <w:szCs w:val="24"/>
        </w:rPr>
        <w:t xml:space="preserve">; </w:t>
      </w:r>
      <w:r w:rsidRPr="00644D00">
        <w:rPr>
          <w:rFonts w:ascii="Times New Roman" w:eastAsia="Calibri" w:hAnsi="Times New Roman" w:cs="Times New Roman"/>
          <w:sz w:val="24"/>
          <w:szCs w:val="24"/>
        </w:rPr>
        <w:t>конкретной методологией и базовыми методами социально-гуманитарных дисциплин, позволяющими осуществлять решение широкого класса с задач научно-исследовательского и прикладного характера</w:t>
      </w:r>
      <w:r w:rsidRPr="00644D00">
        <w:rPr>
          <w:rFonts w:ascii="Times New Roman" w:hAnsi="Times New Roman" w:cs="Times New Roman"/>
          <w:sz w:val="24"/>
          <w:szCs w:val="24"/>
        </w:rPr>
        <w:t xml:space="preserve">; </w:t>
      </w:r>
      <w:r w:rsidRPr="00644D00">
        <w:rPr>
          <w:rFonts w:ascii="Times New Roman" w:eastAsia="Calibri" w:hAnsi="Times New Roman" w:cs="Times New Roman"/>
          <w:sz w:val="24"/>
          <w:szCs w:val="24"/>
        </w:rPr>
        <w:t>навыками определения практических последствий изложенного решения задачи</w:t>
      </w:r>
      <w:r>
        <w:t>;</w:t>
      </w:r>
      <w:r w:rsidRPr="0004245E">
        <w:t xml:space="preserve"> </w:t>
      </w:r>
      <w:r w:rsidRPr="00644D00">
        <w:rPr>
          <w:rFonts w:ascii="Times New Roman" w:hAnsi="Times New Roman" w:cs="Times New Roman"/>
          <w:sz w:val="24"/>
          <w:szCs w:val="24"/>
        </w:rPr>
        <w:t>умением анализировать, проектировать и организовывать межличностную и групповую коммуникацию в команде для достижения поставленной цели; при</w:t>
      </w:r>
      <w:r>
        <w:t>е</w:t>
      </w:r>
      <w:r w:rsidRPr="00644D00">
        <w:rPr>
          <w:rFonts w:ascii="Times New Roman" w:hAnsi="Times New Roman" w:cs="Times New Roman"/>
          <w:sz w:val="24"/>
          <w:szCs w:val="24"/>
        </w:rPr>
        <w:t>мами и методами эффективной коммуникации для совместной деятельности и отношений на личностном и групповом уровнях</w:t>
      </w:r>
      <w:r w:rsidRPr="00644D00">
        <w:rPr>
          <w:rFonts w:eastAsia="Calibri"/>
        </w:rPr>
        <w:t xml:space="preserve"> </w:t>
      </w:r>
      <w:r w:rsidRPr="00644D00">
        <w:rPr>
          <w:rFonts w:ascii="Times New Roman" w:eastAsia="Calibri" w:hAnsi="Times New Roman" w:cs="Times New Roman"/>
          <w:sz w:val="24"/>
          <w:szCs w:val="24"/>
        </w:rPr>
        <w:t>навыками решения научных и проектных задач с использованием современных технологий научных исследований; методикой работы с техническими средствами измерений, современными методиками измерений; критериями оценки результатов исследования; критериями оценки результатов исследования</w:t>
      </w:r>
      <w:r w:rsidRPr="00644D00">
        <w:rPr>
          <w:rFonts w:eastAsia="SimSun"/>
          <w:bCs/>
        </w:rPr>
        <w:t>;</w:t>
      </w:r>
      <w:r w:rsidRPr="0004245E">
        <w:t xml:space="preserve"> </w:t>
      </w:r>
      <w:r w:rsidRPr="00644D00">
        <w:rPr>
          <w:rFonts w:ascii="Times New Roman" w:hAnsi="Times New Roman" w:cs="Times New Roman"/>
          <w:sz w:val="24"/>
          <w:szCs w:val="24"/>
        </w:rPr>
        <w:t>обоснование перспектив проведения исследований в соответствующей области знаний; формирование программ проведения исследований в новых направлениях.</w:t>
      </w:r>
    </w:p>
    <w:p w:rsidR="00524765" w:rsidRDefault="00524765" w:rsidP="00524765"/>
    <w:p w:rsidR="006558C6" w:rsidRPr="00F76026" w:rsidRDefault="006558C6" w:rsidP="00F7602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4765">
        <w:rPr>
          <w:rFonts w:ascii="Times New Roman" w:hAnsi="Times New Roman" w:cs="Times New Roman"/>
          <w:sz w:val="24"/>
          <w:szCs w:val="24"/>
        </w:rPr>
        <w:lastRenderedPageBreak/>
        <w:t xml:space="preserve">Дисциплина </w:t>
      </w:r>
      <w:r w:rsidRPr="0052476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Б2.О.01(У) «Ознакомительная практика»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F32FDA" w:rsidRPr="00F32F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завершается </w:t>
      </w:r>
      <w:r w:rsidR="00F32FDA" w:rsidRPr="00D171D3">
        <w:rPr>
          <w:rFonts w:ascii="Times New Roman" w:hAnsi="Times New Roman" w:cs="Times New Roman"/>
          <w:sz w:val="24"/>
          <w:szCs w:val="24"/>
        </w:rPr>
        <w:t>оформление</w:t>
      </w:r>
      <w:r w:rsidR="00F32FDA">
        <w:rPr>
          <w:rFonts w:ascii="Times New Roman" w:hAnsi="Times New Roman" w:cs="Times New Roman"/>
          <w:sz w:val="24"/>
          <w:szCs w:val="24"/>
        </w:rPr>
        <w:t>м</w:t>
      </w:r>
      <w:r w:rsidR="00F32FDA" w:rsidRPr="00D171D3">
        <w:rPr>
          <w:rFonts w:ascii="Times New Roman" w:hAnsi="Times New Roman" w:cs="Times New Roman"/>
          <w:sz w:val="24"/>
          <w:szCs w:val="24"/>
        </w:rPr>
        <w:t xml:space="preserve"> результатов, полученных за весь период пра</w:t>
      </w:r>
      <w:r w:rsidR="00865EA2">
        <w:rPr>
          <w:rFonts w:ascii="Times New Roman" w:hAnsi="Times New Roman" w:cs="Times New Roman"/>
          <w:sz w:val="24"/>
          <w:szCs w:val="24"/>
        </w:rPr>
        <w:t>ктики, в виде итогового отчета,</w:t>
      </w:r>
      <w:r w:rsidR="00F32FDA" w:rsidRPr="00D171D3">
        <w:rPr>
          <w:rFonts w:ascii="Times New Roman" w:hAnsi="Times New Roman" w:cs="Times New Roman"/>
          <w:sz w:val="24"/>
          <w:szCs w:val="24"/>
        </w:rPr>
        <w:t xml:space="preserve"> получение оценки и характеристики с места прохождения практики</w:t>
      </w:r>
      <w:r w:rsidR="00F32FDA">
        <w:rPr>
          <w:rFonts w:ascii="Times New Roman" w:hAnsi="Times New Roman" w:cs="Times New Roman"/>
          <w:sz w:val="24"/>
          <w:szCs w:val="24"/>
        </w:rPr>
        <w:t xml:space="preserve">, а также оформление дневника о прохождении </w:t>
      </w:r>
      <w:r w:rsidR="00865EA2">
        <w:rPr>
          <w:rFonts w:ascii="Times New Roman" w:hAnsi="Times New Roman" w:cs="Times New Roman"/>
          <w:sz w:val="24"/>
          <w:szCs w:val="24"/>
        </w:rPr>
        <w:t>практики, экзаменом</w:t>
      </w:r>
      <w:r w:rsidR="00F32FDA">
        <w:rPr>
          <w:rFonts w:ascii="Times New Roman" w:hAnsi="Times New Roman" w:cs="Times New Roman"/>
          <w:sz w:val="24"/>
          <w:szCs w:val="24"/>
        </w:rPr>
        <w:t>.</w:t>
      </w:r>
    </w:p>
    <w:p w:rsidR="00524765" w:rsidRPr="004F141A" w:rsidRDefault="00D32DE2" w:rsidP="00524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4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Общая трудоемкость </w:t>
      </w:r>
      <w:r w:rsidR="00524765" w:rsidRPr="004F14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дисциплины</w:t>
      </w:r>
      <w:r w:rsidR="00524765" w:rsidRPr="004F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9009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216</w:t>
      </w:r>
      <w:r w:rsidR="0052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966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524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00990">
        <w:rPr>
          <w:rFonts w:ascii="Times New Roman" w:eastAsia="Times New Roman" w:hAnsi="Times New Roman" w:cs="Times New Roman"/>
          <w:sz w:val="24"/>
          <w:szCs w:val="24"/>
          <w:lang w:eastAsia="ru-RU"/>
        </w:rPr>
        <w:t>6 зачетных</w:t>
      </w:r>
      <w:r w:rsidR="00524765" w:rsidRPr="004F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</w:t>
      </w:r>
      <w:r w:rsidR="005247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4765" w:rsidRPr="004F1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4765" w:rsidRDefault="00524765" w:rsidP="00524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4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 промежуточной аттестации: </w:t>
      </w:r>
      <w:r w:rsidRPr="00937C9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экзамен</w:t>
      </w:r>
      <w:r w:rsidRPr="00781F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4765" w:rsidRDefault="00524765" w:rsidP="00524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8C6" w:rsidRDefault="006558C6" w:rsidP="00524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8C6" w:rsidRPr="00781FF7" w:rsidRDefault="006558C6" w:rsidP="005247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765" w:rsidRDefault="00524765" w:rsidP="00524765"/>
    <w:p w:rsidR="00D235A9" w:rsidRDefault="00D235A9" w:rsidP="00524765"/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Преподаватель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  <w:t>Мариненко О.В.</w:t>
      </w: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 xml:space="preserve">канд.  </w:t>
      </w:r>
      <w:proofErr w:type="spellStart"/>
      <w:r w:rsidRPr="00D235A9">
        <w:rPr>
          <w:rFonts w:ascii="Times New Roman" w:hAnsi="Times New Roman"/>
          <w:sz w:val="24"/>
          <w:szCs w:val="24"/>
        </w:rPr>
        <w:t>техн</w:t>
      </w:r>
      <w:proofErr w:type="spellEnd"/>
      <w:r w:rsidRPr="00D235A9">
        <w:rPr>
          <w:rFonts w:ascii="Times New Roman" w:hAnsi="Times New Roman"/>
          <w:sz w:val="24"/>
          <w:szCs w:val="24"/>
        </w:rPr>
        <w:t>. наук, доцент</w:t>
      </w: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Заведующий кафедрой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технологии, машин и оборудования</w:t>
      </w: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35A9">
        <w:rPr>
          <w:rFonts w:ascii="Times New Roman" w:hAnsi="Times New Roman"/>
          <w:sz w:val="24"/>
          <w:szCs w:val="24"/>
        </w:rPr>
        <w:t>пищевых производств</w:t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r w:rsidRPr="00D235A9">
        <w:rPr>
          <w:rFonts w:ascii="Times New Roman" w:hAnsi="Times New Roman"/>
          <w:sz w:val="24"/>
          <w:szCs w:val="24"/>
        </w:rPr>
        <w:tab/>
      </w:r>
      <w:proofErr w:type="spellStart"/>
      <w:r w:rsidRPr="00D235A9">
        <w:rPr>
          <w:rFonts w:ascii="Times New Roman" w:hAnsi="Times New Roman"/>
          <w:sz w:val="24"/>
          <w:szCs w:val="24"/>
        </w:rPr>
        <w:t>Сиюхов</w:t>
      </w:r>
      <w:proofErr w:type="spellEnd"/>
      <w:r w:rsidRPr="00D235A9">
        <w:rPr>
          <w:rFonts w:ascii="Times New Roman" w:hAnsi="Times New Roman"/>
          <w:sz w:val="24"/>
          <w:szCs w:val="24"/>
        </w:rPr>
        <w:t xml:space="preserve"> Х. Р.</w:t>
      </w:r>
    </w:p>
    <w:p w:rsidR="00D235A9" w:rsidRPr="00D235A9" w:rsidRDefault="00D235A9" w:rsidP="00D235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35A9" w:rsidRPr="00D235A9" w:rsidRDefault="00D235A9" w:rsidP="00524765">
      <w:bookmarkStart w:id="0" w:name="_GoBack"/>
      <w:bookmarkEnd w:id="0"/>
    </w:p>
    <w:sectPr w:rsidR="00D235A9" w:rsidRPr="00D235A9" w:rsidSect="0059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21F5C"/>
    <w:multiLevelType w:val="hybridMultilevel"/>
    <w:tmpl w:val="A47E1A66"/>
    <w:lvl w:ilvl="0" w:tplc="DBDC0978">
      <w:start w:val="1"/>
      <w:numFmt w:val="bullet"/>
      <w:lvlText w:val="–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A0595"/>
    <w:multiLevelType w:val="multilevel"/>
    <w:tmpl w:val="10D077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2">
    <w:nsid w:val="3C5A0798"/>
    <w:multiLevelType w:val="multilevel"/>
    <w:tmpl w:val="F508EB1A"/>
    <w:lvl w:ilvl="0">
      <w:start w:val="2"/>
      <w:numFmt w:val="decimal"/>
      <w:lvlText w:val="%1."/>
      <w:lvlJc w:val="left"/>
      <w:pPr>
        <w:ind w:left="360" w:hanging="360"/>
      </w:pPr>
      <w:rPr>
        <w:rFonts w:ascii="TimesNewRomanPS-BoldMT" w:hAnsi="TimesNewRomanPS-BoldMT" w:hint="default"/>
        <w:b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ascii="TimesNewRomanPS-BoldMT" w:hAnsi="TimesNewRomanPS-BoldMT"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NewRomanPS-BoldMT" w:hAnsi="TimesNewRomanPS-BoldMT"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TimesNewRomanPS-BoldMT" w:hAnsi="TimesNewRomanPS-BoldMT"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TimesNewRomanPS-BoldMT" w:hAnsi="TimesNewRomanPS-BoldMT"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TimesNewRomanPS-BoldMT" w:hAnsi="TimesNewRomanPS-BoldMT"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TimesNewRomanPS-BoldMT" w:hAnsi="TimesNewRomanPS-BoldMT"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TimesNewRomanPS-BoldMT" w:hAnsi="TimesNewRomanPS-BoldMT"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TimesNewRomanPS-BoldMT" w:hAnsi="TimesNewRomanPS-BoldMT" w:hint="default"/>
        <w:b/>
      </w:rPr>
    </w:lvl>
  </w:abstractNum>
  <w:abstractNum w:abstractNumId="3">
    <w:nsid w:val="4CB20C35"/>
    <w:multiLevelType w:val="hybridMultilevel"/>
    <w:tmpl w:val="E772B784"/>
    <w:lvl w:ilvl="0" w:tplc="DBDC0978">
      <w:start w:val="1"/>
      <w:numFmt w:val="bullet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4">
    <w:nsid w:val="61A83551"/>
    <w:multiLevelType w:val="hybridMultilevel"/>
    <w:tmpl w:val="04FEF700"/>
    <w:lvl w:ilvl="0" w:tplc="ADC4EDCA">
      <w:start w:val="1"/>
      <w:numFmt w:val="decimal"/>
      <w:pStyle w:val="a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765"/>
    <w:rsid w:val="000A74B5"/>
    <w:rsid w:val="00455F5D"/>
    <w:rsid w:val="005103BD"/>
    <w:rsid w:val="00524765"/>
    <w:rsid w:val="00597565"/>
    <w:rsid w:val="006558C6"/>
    <w:rsid w:val="00865EA2"/>
    <w:rsid w:val="008E192C"/>
    <w:rsid w:val="00900990"/>
    <w:rsid w:val="00966A13"/>
    <w:rsid w:val="00A6071E"/>
    <w:rsid w:val="00AB762A"/>
    <w:rsid w:val="00CE3470"/>
    <w:rsid w:val="00D235A9"/>
    <w:rsid w:val="00D32DE2"/>
    <w:rsid w:val="00D36D80"/>
    <w:rsid w:val="00DF77FD"/>
    <w:rsid w:val="00F32FDA"/>
    <w:rsid w:val="00F76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476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5247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aliases w:val="Содержание. 2 уровень"/>
    <w:basedOn w:val="a0"/>
    <w:link w:val="a5"/>
    <w:qFormat/>
    <w:rsid w:val="00524765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qFormat/>
    <w:locked/>
    <w:rsid w:val="00524765"/>
  </w:style>
  <w:style w:type="paragraph" w:customStyle="1" w:styleId="a">
    <w:name w:val="список с точками"/>
    <w:basedOn w:val="a0"/>
    <w:rsid w:val="00524765"/>
    <w:pPr>
      <w:numPr>
        <w:numId w:val="3"/>
      </w:numPr>
      <w:tabs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524765"/>
    <w:pPr>
      <w:widowControl w:val="0"/>
      <w:autoSpaceDE w:val="0"/>
      <w:autoSpaceDN w:val="0"/>
      <w:adjustRightInd w:val="0"/>
      <w:spacing w:after="0" w:line="48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524765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basedOn w:val="a1"/>
    <w:rsid w:val="005247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52476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Фёдор Саенко</dc:creator>
  <cp:keywords/>
  <dc:description/>
  <cp:lastModifiedBy>Фёдор Саенко</cp:lastModifiedBy>
  <cp:revision>13</cp:revision>
  <dcterms:created xsi:type="dcterms:W3CDTF">2023-03-27T16:16:00Z</dcterms:created>
  <dcterms:modified xsi:type="dcterms:W3CDTF">2024-08-29T16:09:00Z</dcterms:modified>
</cp:coreProperties>
</file>