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0" w:rsidRDefault="006F6B19">
      <w:pPr>
        <w:spacing w:after="0" w:line="281" w:lineRule="auto"/>
        <w:ind w:right="0" w:firstLine="708"/>
        <w:jc w:val="left"/>
      </w:pPr>
      <w:r>
        <w:rPr>
          <w:b/>
        </w:rPr>
        <w:t>М</w:t>
      </w:r>
      <w:r>
        <w:rPr>
          <w:b/>
        </w:rPr>
        <w:t xml:space="preserve">еханизмы оценки качества образовательной деятельности и результаты внутренней независимой оценки качества образования </w:t>
      </w:r>
    </w:p>
    <w:p w:rsidR="00940180" w:rsidRDefault="006F6B1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40180" w:rsidRDefault="006F6B19">
      <w:pPr>
        <w:ind w:left="-15" w:right="0"/>
      </w:pPr>
      <w:r>
        <w:t>Информация о механизмах оценки качества образовательной деятельности и результатах внутренней независимой оценки качества образования представлена на сайте Университета в разделе «Сведения об образовательной организации» / «Документы» / «Дополнительная инф</w:t>
      </w:r>
      <w:r>
        <w:t>ормация, характеризующая внутреннюю систему оценки</w:t>
      </w:r>
      <w:r w:rsidR="006B7256">
        <w:t xml:space="preserve"> качества образования (ВСОКО)» </w:t>
      </w:r>
      <w:hyperlink r:id="rId5">
        <w:r>
          <w:rPr>
            <w:i/>
            <w:color w:val="0563C1"/>
            <w:u w:val="single" w:color="0563C1"/>
          </w:rPr>
          <w:t>https://mkgtu.ru/informatsiya</w:t>
        </w:r>
      </w:hyperlink>
      <w:hyperlink r:id="rId6">
        <w:r>
          <w:rPr>
            <w:i/>
            <w:color w:val="0563C1"/>
            <w:u w:val="single" w:color="0563C1"/>
          </w:rPr>
          <w:t>-o-</w:t>
        </w:r>
      </w:hyperlink>
      <w:hyperlink r:id="rId7">
        <w:r>
          <w:rPr>
            <w:i/>
            <w:color w:val="0563C1"/>
            <w:u w:val="single" w:color="0563C1"/>
          </w:rPr>
          <w:t>regulyarnosti</w:t>
        </w:r>
      </w:hyperlink>
      <w:hyperlink r:id="rId8">
        <w:r>
          <w:rPr>
            <w:i/>
            <w:color w:val="0563C1"/>
            <w:u w:val="single" w:color="0563C1"/>
          </w:rPr>
          <w:t>-</w:t>
        </w:r>
      </w:hyperlink>
      <w:hyperlink r:id="rId9">
        <w:r>
          <w:rPr>
            <w:i/>
            <w:color w:val="0563C1"/>
            <w:u w:val="single" w:color="0563C1"/>
          </w:rPr>
          <w:t>provedeniya</w:t>
        </w:r>
      </w:hyperlink>
      <w:hyperlink r:id="rId10">
        <w:r>
          <w:rPr>
            <w:i/>
            <w:color w:val="0563C1"/>
            <w:u w:val="single" w:color="0563C1"/>
          </w:rPr>
          <w:t>-</w:t>
        </w:r>
      </w:hyperlink>
      <w:hyperlink r:id="rId11">
        <w:r>
          <w:rPr>
            <w:i/>
            <w:color w:val="0563C1"/>
            <w:u w:val="single" w:color="0563C1"/>
          </w:rPr>
          <w:t>vnutrenney</w:t>
        </w:r>
      </w:hyperlink>
      <w:hyperlink r:id="rId12">
        <w:r>
          <w:rPr>
            <w:i/>
            <w:color w:val="0563C1"/>
            <w:u w:val="single" w:color="0563C1"/>
          </w:rPr>
          <w:t>-</w:t>
        </w:r>
      </w:hyperlink>
    </w:p>
    <w:p w:rsidR="00940180" w:rsidRDefault="006F6B19">
      <w:pPr>
        <w:spacing w:after="0" w:line="267" w:lineRule="auto"/>
        <w:ind w:left="-5" w:right="0" w:hanging="10"/>
        <w:jc w:val="left"/>
      </w:pPr>
      <w:hyperlink r:id="rId13">
        <w:proofErr w:type="spellStart"/>
        <w:r>
          <w:rPr>
            <w:i/>
            <w:color w:val="0563C1"/>
            <w:u w:val="single" w:color="0563C1"/>
          </w:rPr>
          <w:t>otsenki</w:t>
        </w:r>
      </w:hyperlink>
      <w:hyperlink r:id="rId14">
        <w:r>
          <w:rPr>
            <w:i/>
            <w:color w:val="0563C1"/>
            <w:u w:val="single" w:color="0563C1"/>
          </w:rPr>
          <w:t>-</w:t>
        </w:r>
      </w:hyperlink>
      <w:hyperlink r:id="rId15">
        <w:r>
          <w:rPr>
            <w:i/>
            <w:color w:val="0563C1"/>
            <w:u w:val="single" w:color="0563C1"/>
          </w:rPr>
          <w:t>kachestva</w:t>
        </w:r>
      </w:hyperlink>
      <w:hyperlink r:id="rId16">
        <w:r>
          <w:rPr>
            <w:i/>
            <w:color w:val="0563C1"/>
            <w:u w:val="single" w:color="0563C1"/>
          </w:rPr>
          <w:t>-</w:t>
        </w:r>
      </w:hyperlink>
      <w:hyperlink r:id="rId17">
        <w:r>
          <w:rPr>
            <w:i/>
            <w:color w:val="0563C1"/>
            <w:u w:val="single" w:color="0563C1"/>
          </w:rPr>
          <w:t>obrazovatelnoy</w:t>
        </w:r>
      </w:hyperlink>
      <w:hyperlink r:id="rId18">
        <w:r>
          <w:rPr>
            <w:i/>
            <w:color w:val="0563C1"/>
            <w:u w:val="single" w:color="0563C1"/>
          </w:rPr>
          <w:t>-</w:t>
        </w:r>
      </w:hyperlink>
      <w:hyperlink r:id="rId19">
        <w:r>
          <w:rPr>
            <w:i/>
            <w:color w:val="0563C1"/>
            <w:u w:val="single" w:color="0563C1"/>
          </w:rPr>
          <w:t>deyatelnosti.php</w:t>
        </w:r>
        <w:proofErr w:type="spellEnd"/>
      </w:hyperlink>
      <w:hyperlink r:id="rId20">
        <w:r>
          <w:rPr>
            <w:i/>
          </w:rPr>
          <w:t xml:space="preserve"> </w:t>
        </w:r>
      </w:hyperlink>
    </w:p>
    <w:p w:rsidR="00940180" w:rsidRDefault="006F6B19" w:rsidP="001A10D9">
      <w:pPr>
        <w:spacing w:after="30" w:line="276" w:lineRule="auto"/>
        <w:ind w:left="-15" w:right="0"/>
      </w:pPr>
      <w:r>
        <w:t xml:space="preserve">Информация о регулярности проведения внутренней оценки качества образовательной деятельности: </w:t>
      </w:r>
    </w:p>
    <w:p w:rsidR="001A10D9" w:rsidRDefault="001A10D9" w:rsidP="001A10D9">
      <w:pPr>
        <w:spacing w:after="0" w:line="276" w:lineRule="auto"/>
        <w:ind w:right="0"/>
        <w:rPr>
          <w:i/>
        </w:rPr>
      </w:pPr>
      <w:r>
        <w:t xml:space="preserve">- </w:t>
      </w:r>
      <w:r w:rsidR="006F6B19">
        <w:t>ан</w:t>
      </w:r>
      <w:r w:rsidR="006B7256">
        <w:t xml:space="preserve">ализ итогов текущей аттестации </w:t>
      </w:r>
      <w:hyperlink r:id="rId21">
        <w:r w:rsidR="006F6B19">
          <w:rPr>
            <w:i/>
            <w:color w:val="0563C1"/>
            <w:u w:val="single" w:color="0563C1"/>
          </w:rPr>
          <w:t>https://mkgtu.ru/analiz</w:t>
        </w:r>
      </w:hyperlink>
      <w:hyperlink r:id="rId22">
        <w:r w:rsidR="006F6B19">
          <w:rPr>
            <w:i/>
            <w:color w:val="0563C1"/>
            <w:u w:val="single" w:color="0563C1"/>
          </w:rPr>
          <w:t>-</w:t>
        </w:r>
      </w:hyperlink>
      <w:hyperlink r:id="rId23">
        <w:r w:rsidR="006F6B19">
          <w:rPr>
            <w:i/>
            <w:color w:val="0563C1"/>
            <w:u w:val="single" w:color="0563C1"/>
          </w:rPr>
          <w:t>itogov</w:t>
        </w:r>
      </w:hyperlink>
      <w:hyperlink r:id="rId24">
        <w:r w:rsidR="006F6B19">
          <w:rPr>
            <w:i/>
            <w:color w:val="0563C1"/>
            <w:u w:val="single" w:color="0563C1"/>
          </w:rPr>
          <w:t>-</w:t>
        </w:r>
      </w:hyperlink>
      <w:hyperlink r:id="rId25">
        <w:r w:rsidR="006F6B19">
          <w:rPr>
            <w:i/>
            <w:color w:val="0563C1"/>
            <w:u w:val="single" w:color="0563C1"/>
          </w:rPr>
          <w:t>tekushchey</w:t>
        </w:r>
      </w:hyperlink>
      <w:hyperlink r:id="rId26">
        <w:r w:rsidR="006F6B19">
          <w:rPr>
            <w:i/>
            <w:color w:val="0563C1"/>
            <w:u w:val="single" w:color="0563C1"/>
          </w:rPr>
          <w:t>-</w:t>
        </w:r>
      </w:hyperlink>
      <w:hyperlink r:id="rId27">
        <w:r w:rsidR="006F6B19">
          <w:rPr>
            <w:i/>
            <w:color w:val="0563C1"/>
            <w:u w:val="single" w:color="0563C1"/>
          </w:rPr>
          <w:t>attestatsii.php</w:t>
        </w:r>
      </w:hyperlink>
      <w:hyperlink r:id="rId28">
        <w:r w:rsidR="006F6B19">
          <w:rPr>
            <w:i/>
          </w:rPr>
          <w:t xml:space="preserve"> </w:t>
        </w:r>
      </w:hyperlink>
    </w:p>
    <w:p w:rsidR="006B7256" w:rsidRPr="001A10D9" w:rsidRDefault="006F6B19" w:rsidP="001A10D9">
      <w:pPr>
        <w:spacing w:after="0" w:line="276" w:lineRule="auto"/>
        <w:ind w:right="0"/>
        <w:rPr>
          <w:i/>
        </w:rPr>
      </w:pPr>
      <w:r>
        <w:t>- анализ итогов промежуточной аттеста</w:t>
      </w:r>
      <w:r>
        <w:t xml:space="preserve">ции </w:t>
      </w:r>
      <w:r>
        <w:rPr>
          <w:i/>
        </w:rPr>
        <w:t xml:space="preserve"> </w:t>
      </w:r>
      <w:hyperlink r:id="rId29">
        <w:r>
          <w:rPr>
            <w:i/>
            <w:color w:val="0563C1"/>
            <w:u w:val="single" w:color="0563C1"/>
          </w:rPr>
          <w:t>https://mkgtu.ru/analiz</w:t>
        </w:r>
      </w:hyperlink>
      <w:hyperlink r:id="rId30">
        <w:r>
          <w:rPr>
            <w:i/>
            <w:color w:val="0563C1"/>
            <w:u w:val="single" w:color="0563C1"/>
          </w:rPr>
          <w:t>-</w:t>
        </w:r>
      </w:hyperlink>
      <w:hyperlink r:id="rId31">
        <w:r>
          <w:rPr>
            <w:i/>
            <w:color w:val="0563C1"/>
            <w:u w:val="single" w:color="0563C1"/>
          </w:rPr>
          <w:t>itogov</w:t>
        </w:r>
      </w:hyperlink>
      <w:hyperlink r:id="rId32">
        <w:r>
          <w:rPr>
            <w:i/>
            <w:color w:val="0563C1"/>
            <w:u w:val="single" w:color="0563C1"/>
          </w:rPr>
          <w:t>-</w:t>
        </w:r>
      </w:hyperlink>
      <w:hyperlink r:id="rId33">
        <w:r>
          <w:rPr>
            <w:i/>
            <w:color w:val="0563C1"/>
            <w:u w:val="single" w:color="0563C1"/>
          </w:rPr>
          <w:t>promezhutochnoy</w:t>
        </w:r>
      </w:hyperlink>
      <w:hyperlink r:id="rId34">
        <w:r>
          <w:rPr>
            <w:i/>
            <w:color w:val="0563C1"/>
            <w:u w:val="single" w:color="0563C1"/>
          </w:rPr>
          <w:t>-</w:t>
        </w:r>
      </w:hyperlink>
      <w:hyperlink r:id="rId35">
        <w:r>
          <w:rPr>
            <w:i/>
            <w:color w:val="0563C1"/>
            <w:u w:val="single" w:color="0563C1"/>
          </w:rPr>
          <w:t>attestatsii.php</w:t>
        </w:r>
      </w:hyperlink>
      <w:hyperlink r:id="rId36">
        <w:r>
          <w:rPr>
            <w:i/>
          </w:rPr>
          <w:t xml:space="preserve"> </w:t>
        </w:r>
      </w:hyperlink>
    </w:p>
    <w:p w:rsidR="001A10D9" w:rsidRDefault="001A10D9" w:rsidP="001A10D9">
      <w:pPr>
        <w:spacing w:after="0" w:line="276" w:lineRule="auto"/>
        <w:ind w:right="0" w:firstLine="683"/>
        <w:jc w:val="left"/>
        <w:rPr>
          <w:i/>
        </w:rPr>
      </w:pPr>
      <w:r>
        <w:t xml:space="preserve">отчеты о работе </w:t>
      </w:r>
      <w:proofErr w:type="gramStart"/>
      <w:r>
        <w:t xml:space="preserve">ГЭК  </w:t>
      </w:r>
      <w:hyperlink r:id="rId37" w:history="1">
        <w:r w:rsidRPr="00302F2D">
          <w:rPr>
            <w:rStyle w:val="a3"/>
            <w:i/>
          </w:rPr>
          <w:t>https://mkgtu.ru/otchety-o-rabote-gek.php</w:t>
        </w:r>
        <w:proofErr w:type="gramEnd"/>
      </w:hyperlink>
      <w:r>
        <w:rPr>
          <w:i/>
        </w:rPr>
        <w:t xml:space="preserve"> </w:t>
      </w:r>
    </w:p>
    <w:p w:rsidR="001A10D9" w:rsidRDefault="001A10D9" w:rsidP="001A10D9">
      <w:pPr>
        <w:spacing w:after="0" w:line="276" w:lineRule="auto"/>
        <w:ind w:right="0" w:firstLine="683"/>
        <w:jc w:val="left"/>
      </w:pPr>
      <w:hyperlink r:id="rId38" w:history="1">
        <w:r w:rsidRPr="00302F2D">
          <w:rPr>
            <w:rStyle w:val="a3"/>
          </w:rPr>
          <w:t>https://mkgtu.ru/upload/Отчет%20о%20работе%20ГЭК%2008.04.01%20Строительство%20ОФО%202023%20год.pdf</w:t>
        </w:r>
      </w:hyperlink>
      <w:r>
        <w:t xml:space="preserve"> </w:t>
      </w:r>
    </w:p>
    <w:p w:rsidR="00940180" w:rsidRDefault="006F6B19">
      <w:pPr>
        <w:spacing w:after="32"/>
        <w:ind w:left="-15" w:right="0"/>
      </w:pPr>
      <w:r>
        <w:t xml:space="preserve">Информация о привлечении работодателей, педагогических работников, обучающихся к проведению регулярной внутренней и внешней оценки образовательной деятельности и подготовки обучающихся, в том числе информация о результатах опросов работодателей и (или) их </w:t>
      </w:r>
      <w:r>
        <w:t xml:space="preserve">объединений, иных юридических и (или) физических лиц об удовлетворенности качеством образовательной деятельности </w:t>
      </w:r>
    </w:p>
    <w:p w:rsidR="006B7256" w:rsidRPr="006B7256" w:rsidRDefault="006F6B19" w:rsidP="006B7256">
      <w:pPr>
        <w:spacing w:after="0" w:line="267" w:lineRule="auto"/>
        <w:ind w:right="0"/>
        <w:jc w:val="left"/>
      </w:pPr>
      <w:r>
        <w:t xml:space="preserve">рецензия на </w:t>
      </w:r>
      <w:r w:rsidR="006B7256">
        <w:t xml:space="preserve">ОПОП </w:t>
      </w:r>
    </w:p>
    <w:p w:rsidR="001A10D9" w:rsidRDefault="001A10D9" w:rsidP="006B7256">
      <w:pPr>
        <w:spacing w:after="0" w:line="267" w:lineRule="auto"/>
        <w:ind w:right="0"/>
        <w:jc w:val="left"/>
      </w:pPr>
      <w:hyperlink r:id="rId39" w:history="1">
        <w:r w:rsidRPr="00302F2D">
          <w:rPr>
            <w:rStyle w:val="a3"/>
          </w:rPr>
          <w:t>https://mkgtu.ru/vikon/sveden/files/vij/Recenziya_2023_mag_(5).pdf</w:t>
        </w:r>
      </w:hyperlink>
      <w:r>
        <w:t xml:space="preserve"> </w:t>
      </w:r>
    </w:p>
    <w:p w:rsidR="00940180" w:rsidRDefault="006F6B19" w:rsidP="006B7256">
      <w:pPr>
        <w:spacing w:after="0" w:line="267" w:lineRule="auto"/>
        <w:ind w:right="0"/>
        <w:jc w:val="left"/>
      </w:pPr>
      <w:r>
        <w:t xml:space="preserve">апробация на ФОС от представителя работодателя  </w:t>
      </w:r>
    </w:p>
    <w:p w:rsidR="006B7256" w:rsidRDefault="006B7256" w:rsidP="006B7256">
      <w:pPr>
        <w:spacing w:after="0" w:line="267" w:lineRule="auto"/>
        <w:ind w:right="0"/>
        <w:jc w:val="left"/>
      </w:pPr>
      <w:hyperlink r:id="rId40" w:history="1">
        <w:r w:rsidRPr="00302F2D">
          <w:rPr>
            <w:rStyle w:val="a3"/>
          </w:rPr>
          <w:t>https://mkgtu.ru/vikon/sveden/files/vik/APROBACIYA_2023.pdf</w:t>
        </w:r>
      </w:hyperlink>
    </w:p>
    <w:p w:rsidR="006B7256" w:rsidRDefault="006B7256" w:rsidP="006B7256">
      <w:pPr>
        <w:spacing w:after="0" w:line="267" w:lineRule="auto"/>
        <w:ind w:right="0"/>
        <w:jc w:val="left"/>
      </w:pPr>
    </w:p>
    <w:p w:rsidR="006F6B19" w:rsidRDefault="006F6B19" w:rsidP="006F6B19">
      <w:pPr>
        <w:ind w:left="-15" w:right="0"/>
      </w:pPr>
      <w:r>
        <w:t>Организация и проведение внутренней независимой оценки качества подготовки обучающихся, в том числе информация о результатах опросо</w:t>
      </w:r>
      <w:r>
        <w:t xml:space="preserve">в обучающихся образовательной организации высшего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практик: </w:t>
      </w:r>
    </w:p>
    <w:p w:rsidR="00940180" w:rsidRDefault="006F6B19" w:rsidP="006F6B19">
      <w:pPr>
        <w:ind w:left="-15" w:right="0"/>
      </w:pPr>
      <w:r>
        <w:t xml:space="preserve">- </w:t>
      </w:r>
      <w:r>
        <w:t>результаты опроса обучающихся о качестве у</w:t>
      </w:r>
      <w:r>
        <w:t xml:space="preserve">словий осуществления образовательной деятельности </w:t>
      </w:r>
    </w:p>
    <w:p w:rsidR="00940180" w:rsidRDefault="00940180" w:rsidP="006F6B19">
      <w:pPr>
        <w:spacing w:after="31" w:line="259" w:lineRule="auto"/>
        <w:ind w:right="0"/>
        <w:jc w:val="left"/>
      </w:pPr>
    </w:p>
    <w:p w:rsidR="00940180" w:rsidRDefault="006F6B19">
      <w:pPr>
        <w:spacing w:after="0" w:line="267" w:lineRule="auto"/>
        <w:ind w:left="718" w:right="0" w:hanging="10"/>
        <w:jc w:val="left"/>
      </w:pPr>
      <w:hyperlink r:id="rId41">
        <w:r>
          <w:rPr>
            <w:i/>
            <w:color w:val="0563C1"/>
            <w:u w:val="single" w:color="0563C1"/>
          </w:rPr>
          <w:t>https://mkgtu.ru/universitet/sistemy</w:t>
        </w:r>
      </w:hyperlink>
      <w:hyperlink r:id="rId42">
        <w:r>
          <w:rPr>
            <w:i/>
            <w:color w:val="0563C1"/>
            <w:u w:val="single" w:color="0563C1"/>
          </w:rPr>
          <w:t>-</w:t>
        </w:r>
      </w:hyperlink>
      <w:hyperlink r:id="rId43">
        <w:r>
          <w:rPr>
            <w:i/>
            <w:color w:val="0563C1"/>
            <w:u w:val="single" w:color="0563C1"/>
          </w:rPr>
          <w:t>menedzhmenta</w:t>
        </w:r>
      </w:hyperlink>
      <w:hyperlink r:id="rId44">
        <w:r>
          <w:rPr>
            <w:i/>
            <w:color w:val="0563C1"/>
            <w:u w:val="single" w:color="0563C1"/>
          </w:rPr>
          <w:t>-</w:t>
        </w:r>
      </w:hyperlink>
      <w:hyperlink r:id="rId45">
        <w:r>
          <w:rPr>
            <w:i/>
            <w:color w:val="0563C1"/>
            <w:u w:val="single" w:color="0563C1"/>
          </w:rPr>
          <w:t>kachestva</w:t>
        </w:r>
      </w:hyperlink>
      <w:hyperlink r:id="rId46">
        <w:r>
          <w:rPr>
            <w:i/>
            <w:color w:val="0563C1"/>
            <w:u w:val="single" w:color="0563C1"/>
          </w:rPr>
          <w:t>-</w:t>
        </w:r>
      </w:hyperlink>
    </w:p>
    <w:p w:rsidR="00940180" w:rsidRDefault="006F6B19">
      <w:pPr>
        <w:spacing w:after="0" w:line="267" w:lineRule="auto"/>
        <w:ind w:left="-5" w:right="0" w:hanging="10"/>
        <w:jc w:val="left"/>
      </w:pPr>
      <w:hyperlink r:id="rId47">
        <w:proofErr w:type="spellStart"/>
        <w:r>
          <w:rPr>
            <w:i/>
            <w:color w:val="0563C1"/>
            <w:u w:val="single" w:color="0563C1"/>
          </w:rPr>
          <w:t>universiteta</w:t>
        </w:r>
        <w:proofErr w:type="spellEnd"/>
        <w:r>
          <w:rPr>
            <w:i/>
            <w:color w:val="0563C1"/>
            <w:u w:val="single" w:color="0563C1"/>
          </w:rPr>
          <w:t>/</w:t>
        </w:r>
        <w:proofErr w:type="spellStart"/>
        <w:r>
          <w:rPr>
            <w:i/>
            <w:color w:val="0563C1"/>
            <w:u w:val="single" w:color="0563C1"/>
          </w:rPr>
          <w:t>pokazateli</w:t>
        </w:r>
      </w:hyperlink>
      <w:hyperlink r:id="rId48">
        <w:r>
          <w:rPr>
            <w:i/>
            <w:color w:val="0563C1"/>
            <w:u w:val="single" w:color="0563C1"/>
          </w:rPr>
          <w:t>-</w:t>
        </w:r>
      </w:hyperlink>
      <w:hyperlink r:id="rId49">
        <w:r>
          <w:rPr>
            <w:i/>
            <w:color w:val="0563C1"/>
            <w:u w:val="single" w:color="0563C1"/>
          </w:rPr>
          <w:t>otsenki</w:t>
        </w:r>
      </w:hyperlink>
      <w:hyperlink r:id="rId50">
        <w:r>
          <w:rPr>
            <w:i/>
            <w:color w:val="0563C1"/>
            <w:u w:val="single" w:color="0563C1"/>
          </w:rPr>
          <w:t>-</w:t>
        </w:r>
      </w:hyperlink>
      <w:hyperlink r:id="rId51">
        <w:r>
          <w:rPr>
            <w:i/>
            <w:color w:val="0563C1"/>
            <w:u w:val="single" w:color="0563C1"/>
          </w:rPr>
          <w:t>kache</w:t>
        </w:r>
        <w:r>
          <w:rPr>
            <w:i/>
            <w:color w:val="0563C1"/>
            <w:u w:val="single" w:color="0563C1"/>
          </w:rPr>
          <w:t>stva.php</w:t>
        </w:r>
        <w:proofErr w:type="spellEnd"/>
      </w:hyperlink>
      <w:hyperlink r:id="rId52">
        <w:r>
          <w:rPr>
            <w:i/>
          </w:rPr>
          <w:t xml:space="preserve"> </w:t>
        </w:r>
      </w:hyperlink>
    </w:p>
    <w:p w:rsidR="00940180" w:rsidRDefault="006F6B1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F6B19" w:rsidRDefault="006F6B19" w:rsidP="006F6B19">
      <w:pPr>
        <w:spacing w:after="35"/>
        <w:ind w:left="-15" w:right="0"/>
      </w:pPr>
      <w:r>
        <w:t>Организация и проведение внутренней независимой оценки качества работы педагогических работников, в том числе информаци</w:t>
      </w:r>
      <w:r>
        <w:t xml:space="preserve">я о результатах опросов педагогических работников образовательной организации высшего образования об удовлетворенности качеством образовательной деятельности </w:t>
      </w:r>
    </w:p>
    <w:p w:rsidR="00940180" w:rsidRDefault="006F6B19" w:rsidP="006F6B19">
      <w:pPr>
        <w:spacing w:after="35"/>
        <w:ind w:left="-15" w:right="0"/>
      </w:pPr>
      <w:r>
        <w:t xml:space="preserve">- </w:t>
      </w:r>
      <w:bookmarkStart w:id="0" w:name="_GoBack"/>
      <w:bookmarkEnd w:id="0"/>
      <w:r>
        <w:t xml:space="preserve">результаты опроса педагогических работников университета об удовлетворенности условиями и организацией образовательной деятельности в рамках реализации ОПОП </w:t>
      </w:r>
    </w:p>
    <w:p w:rsidR="00940180" w:rsidRDefault="00940180" w:rsidP="006F6B19">
      <w:pPr>
        <w:spacing w:after="31" w:line="259" w:lineRule="auto"/>
        <w:ind w:right="0"/>
      </w:pPr>
    </w:p>
    <w:p w:rsidR="00940180" w:rsidRDefault="006F6B19">
      <w:pPr>
        <w:spacing w:after="0" w:line="267" w:lineRule="auto"/>
        <w:ind w:left="718" w:right="0" w:hanging="10"/>
        <w:jc w:val="left"/>
      </w:pPr>
      <w:hyperlink r:id="rId53">
        <w:r>
          <w:rPr>
            <w:i/>
            <w:color w:val="0563C1"/>
            <w:u w:val="single" w:color="0563C1"/>
          </w:rPr>
          <w:t>https://mkgtu.ru/vikon/sveden/files/Opros_pedagogicheskix_rabotnikov_ob_</w:t>
        </w:r>
      </w:hyperlink>
    </w:p>
    <w:p w:rsidR="00940180" w:rsidRPr="00062F4A" w:rsidRDefault="006F6B19">
      <w:pPr>
        <w:spacing w:after="0" w:line="267" w:lineRule="auto"/>
        <w:ind w:left="-5" w:right="0" w:hanging="10"/>
        <w:jc w:val="left"/>
        <w:rPr>
          <w:lang w:val="en-US"/>
        </w:rPr>
      </w:pPr>
      <w:hyperlink r:id="rId54">
        <w:r w:rsidRPr="00062F4A">
          <w:rPr>
            <w:i/>
            <w:color w:val="0563C1"/>
            <w:u w:val="single" w:color="0563C1"/>
            <w:lang w:val="en-US"/>
          </w:rPr>
          <w:t>udovletvorennosti_usloviyami_obrazovatelynoy_deyatelynosti_za_2022g.pdf</w:t>
        </w:r>
      </w:hyperlink>
      <w:hyperlink r:id="rId55">
        <w:r w:rsidRPr="00062F4A">
          <w:rPr>
            <w:i/>
            <w:lang w:val="en-US"/>
          </w:rPr>
          <w:t xml:space="preserve"> </w:t>
        </w:r>
      </w:hyperlink>
    </w:p>
    <w:p w:rsidR="00940180" w:rsidRPr="00062F4A" w:rsidRDefault="00940180" w:rsidP="006F6B19">
      <w:pPr>
        <w:spacing w:after="0" w:line="259" w:lineRule="auto"/>
        <w:ind w:left="708" w:right="0" w:firstLine="0"/>
        <w:jc w:val="left"/>
        <w:rPr>
          <w:lang w:val="en-US"/>
        </w:rPr>
      </w:pPr>
    </w:p>
    <w:sectPr w:rsidR="00940180" w:rsidRPr="00062F4A">
      <w:pgSz w:w="11906" w:h="16838"/>
      <w:pgMar w:top="1144" w:right="847" w:bottom="15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1E36"/>
    <w:multiLevelType w:val="hybridMultilevel"/>
    <w:tmpl w:val="56B0389A"/>
    <w:lvl w:ilvl="0" w:tplc="F7BC6DD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ADD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423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C9C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472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CB3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8A2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0BB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624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0"/>
    <w:rsid w:val="00062F4A"/>
    <w:rsid w:val="001A10D9"/>
    <w:rsid w:val="006B7256"/>
    <w:rsid w:val="006F6B19"/>
    <w:rsid w:val="009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D240-F1CF-4866-BF8B-E02AD26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gtu.ru/informatsiya-o-regulyarnosti-provedeniya-vnutrenney-otsenki-kachestva-obrazovatelnoy-deyatelnosti.php" TargetMode="External"/><Relationship Id="rId18" Type="http://schemas.openxmlformats.org/officeDocument/2006/relationships/hyperlink" Target="https://mkgtu.ru/informatsiya-o-regulyarnosti-provedeniya-vnutrenney-otsenki-kachestva-obrazovatelnoy-deyatelnosti.php" TargetMode="External"/><Relationship Id="rId26" Type="http://schemas.openxmlformats.org/officeDocument/2006/relationships/hyperlink" Target="https://mkgtu.ru/analiz-itogov-tekushchey-attestatsii.php" TargetMode="External"/><Relationship Id="rId39" Type="http://schemas.openxmlformats.org/officeDocument/2006/relationships/hyperlink" Target="https://mkgtu.ru/vikon/sveden/files/vij/Recenziya_2023_mag_(5).pdf" TargetMode="External"/><Relationship Id="rId21" Type="http://schemas.openxmlformats.org/officeDocument/2006/relationships/hyperlink" Target="https://mkgtu.ru/analiz-itogov-tekushchey-attestatsii.php" TargetMode="External"/><Relationship Id="rId34" Type="http://schemas.openxmlformats.org/officeDocument/2006/relationships/hyperlink" Target="https://mkgtu.ru/analiz-itogov-promezhutochnoy-attestatsii.php" TargetMode="External"/><Relationship Id="rId42" Type="http://schemas.openxmlformats.org/officeDocument/2006/relationships/hyperlink" Target="https://mkgtu.ru/universitet/sistemy-menedzhmenta-kachestva-universiteta/pokazateli-otsenki-kachestva.php" TargetMode="External"/><Relationship Id="rId47" Type="http://schemas.openxmlformats.org/officeDocument/2006/relationships/hyperlink" Target="https://mkgtu.ru/universitet/sistemy-menedzhmenta-kachestva-universiteta/pokazateli-otsenki-kachestva.php" TargetMode="External"/><Relationship Id="rId50" Type="http://schemas.openxmlformats.org/officeDocument/2006/relationships/hyperlink" Target="https://mkgtu.ru/universitet/sistemy-menedzhmenta-kachestva-universiteta/pokazateli-otsenki-kachestva.php" TargetMode="External"/><Relationship Id="rId55" Type="http://schemas.openxmlformats.org/officeDocument/2006/relationships/hyperlink" Target="https://mkgtu.ru/vikon/sveden/files/Opros_pedagogicheskix_rabotnikov_ob_udovletvorennosti_usloviyami_obrazovatelynoy_deyatelynosti_za_2022g.pdf" TargetMode="External"/><Relationship Id="rId7" Type="http://schemas.openxmlformats.org/officeDocument/2006/relationships/hyperlink" Target="https://mkgtu.ru/informatsiya-o-regulyarnosti-provedeniya-vnutrenney-otsenki-kachestva-obrazovatelnoy-deyatelnosti.php" TargetMode="External"/><Relationship Id="rId12" Type="http://schemas.openxmlformats.org/officeDocument/2006/relationships/hyperlink" Target="https://mkgtu.ru/informatsiya-o-regulyarnosti-provedeniya-vnutrenney-otsenki-kachestva-obrazovatelnoy-deyatelnosti.php" TargetMode="External"/><Relationship Id="rId17" Type="http://schemas.openxmlformats.org/officeDocument/2006/relationships/hyperlink" Target="https://mkgtu.ru/informatsiya-o-regulyarnosti-provedeniya-vnutrenney-otsenki-kachestva-obrazovatelnoy-deyatelnosti.php" TargetMode="External"/><Relationship Id="rId25" Type="http://schemas.openxmlformats.org/officeDocument/2006/relationships/hyperlink" Target="https://mkgtu.ru/analiz-itogov-tekushchey-attestatsii.php" TargetMode="External"/><Relationship Id="rId33" Type="http://schemas.openxmlformats.org/officeDocument/2006/relationships/hyperlink" Target="https://mkgtu.ru/analiz-itogov-promezhutochnoy-attestatsii.php" TargetMode="External"/><Relationship Id="rId38" Type="http://schemas.openxmlformats.org/officeDocument/2006/relationships/hyperlink" Target="https://mkgtu.ru/upload/&#1054;&#1090;&#1095;&#1077;&#1090;%20&#1086;%20&#1088;&#1072;&#1073;&#1086;&#1090;&#1077;%20&#1043;&#1069;&#1050;%2008.04.01%20&#1057;&#1090;&#1088;&#1086;&#1080;&#1090;&#1077;&#1083;&#1100;&#1089;&#1090;&#1074;&#1086;%20&#1054;&#1060;&#1054;%202023%20&#1075;&#1086;&#1076;.pdf" TargetMode="External"/><Relationship Id="rId46" Type="http://schemas.openxmlformats.org/officeDocument/2006/relationships/hyperlink" Target="https://mkgtu.ru/universitet/sistemy-menedzhmenta-kachestva-universiteta/pokazateli-otsenki-kachestv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gtu.ru/informatsiya-o-regulyarnosti-provedeniya-vnutrenney-otsenki-kachestva-obrazovatelnoy-deyatelnosti.php" TargetMode="External"/><Relationship Id="rId20" Type="http://schemas.openxmlformats.org/officeDocument/2006/relationships/hyperlink" Target="https://mkgtu.ru/informatsiya-o-regulyarnosti-provedeniya-vnutrenney-otsenki-kachestva-obrazovatelnoy-deyatelnosti.php" TargetMode="External"/><Relationship Id="rId29" Type="http://schemas.openxmlformats.org/officeDocument/2006/relationships/hyperlink" Target="https://mkgtu.ru/analiz-itogov-promezhutochnoy-attestatsii.php" TargetMode="External"/><Relationship Id="rId41" Type="http://schemas.openxmlformats.org/officeDocument/2006/relationships/hyperlink" Target="https://mkgtu.ru/universitet/sistemy-menedzhmenta-kachestva-universiteta/pokazateli-otsenki-kachestva.php" TargetMode="External"/><Relationship Id="rId54" Type="http://schemas.openxmlformats.org/officeDocument/2006/relationships/hyperlink" Target="https://mkgtu.ru/vikon/sveden/files/Opros_pedagogicheskix_rabotnikov_ob_udovletvorennosti_usloviyami_obrazovatelynoy_deyatelynosti_za_2022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kgtu.ru/informatsiya-o-regulyarnosti-provedeniya-vnutrenney-otsenki-kachestva-obrazovatelnoy-deyatelnosti.php" TargetMode="External"/><Relationship Id="rId11" Type="http://schemas.openxmlformats.org/officeDocument/2006/relationships/hyperlink" Target="https://mkgtu.ru/informatsiya-o-regulyarnosti-provedeniya-vnutrenney-otsenki-kachestva-obrazovatelnoy-deyatelnosti.php" TargetMode="External"/><Relationship Id="rId24" Type="http://schemas.openxmlformats.org/officeDocument/2006/relationships/hyperlink" Target="https://mkgtu.ru/analiz-itogov-tekushchey-attestatsii.php" TargetMode="External"/><Relationship Id="rId32" Type="http://schemas.openxmlformats.org/officeDocument/2006/relationships/hyperlink" Target="https://mkgtu.ru/analiz-itogov-promezhutochnoy-attestatsii.php" TargetMode="External"/><Relationship Id="rId37" Type="http://schemas.openxmlformats.org/officeDocument/2006/relationships/hyperlink" Target="https://mkgtu.ru/otchety-o-rabote-gek.php" TargetMode="External"/><Relationship Id="rId40" Type="http://schemas.openxmlformats.org/officeDocument/2006/relationships/hyperlink" Target="https://mkgtu.ru/vikon/sveden/files/vik/APROBACIYA_2023.pdf" TargetMode="External"/><Relationship Id="rId45" Type="http://schemas.openxmlformats.org/officeDocument/2006/relationships/hyperlink" Target="https://mkgtu.ru/universitet/sistemy-menedzhmenta-kachestva-universiteta/pokazateli-otsenki-kachestva.php" TargetMode="External"/><Relationship Id="rId53" Type="http://schemas.openxmlformats.org/officeDocument/2006/relationships/hyperlink" Target="https://mkgtu.ru/vikon/sveden/files/Opros_pedagogicheskix_rabotnikov_ob_udovletvorennosti_usloviyami_obrazovatelynoy_deyatelynosti_za_2022g.pdf" TargetMode="External"/><Relationship Id="rId5" Type="http://schemas.openxmlformats.org/officeDocument/2006/relationships/hyperlink" Target="https://mkgtu.ru/informatsiya-o-regulyarnosti-provedeniya-vnutrenney-otsenki-kachestva-obrazovatelnoy-deyatelnosti.php" TargetMode="External"/><Relationship Id="rId15" Type="http://schemas.openxmlformats.org/officeDocument/2006/relationships/hyperlink" Target="https://mkgtu.ru/informatsiya-o-regulyarnosti-provedeniya-vnutrenney-otsenki-kachestva-obrazovatelnoy-deyatelnosti.php" TargetMode="External"/><Relationship Id="rId23" Type="http://schemas.openxmlformats.org/officeDocument/2006/relationships/hyperlink" Target="https://mkgtu.ru/analiz-itogov-tekushchey-attestatsii.php" TargetMode="External"/><Relationship Id="rId28" Type="http://schemas.openxmlformats.org/officeDocument/2006/relationships/hyperlink" Target="https://mkgtu.ru/analiz-itogov-tekushchey-attestatsii.php" TargetMode="External"/><Relationship Id="rId36" Type="http://schemas.openxmlformats.org/officeDocument/2006/relationships/hyperlink" Target="https://mkgtu.ru/analiz-itogov-promezhutochnoy-attestatsii.php" TargetMode="External"/><Relationship Id="rId49" Type="http://schemas.openxmlformats.org/officeDocument/2006/relationships/hyperlink" Target="https://mkgtu.ru/universitet/sistemy-menedzhmenta-kachestva-universiteta/pokazateli-otsenki-kachestva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kgtu.ru/informatsiya-o-regulyarnosti-provedeniya-vnutrenney-otsenki-kachestva-obrazovatelnoy-deyatelnosti.php" TargetMode="External"/><Relationship Id="rId19" Type="http://schemas.openxmlformats.org/officeDocument/2006/relationships/hyperlink" Target="https://mkgtu.ru/informatsiya-o-regulyarnosti-provedeniya-vnutrenney-otsenki-kachestva-obrazovatelnoy-deyatelnosti.php" TargetMode="External"/><Relationship Id="rId31" Type="http://schemas.openxmlformats.org/officeDocument/2006/relationships/hyperlink" Target="https://mkgtu.ru/analiz-itogov-promezhutochnoy-attestatsii.php" TargetMode="External"/><Relationship Id="rId44" Type="http://schemas.openxmlformats.org/officeDocument/2006/relationships/hyperlink" Target="https://mkgtu.ru/universitet/sistemy-menedzhmenta-kachestva-universiteta/pokazateli-otsenki-kachestva.php" TargetMode="External"/><Relationship Id="rId52" Type="http://schemas.openxmlformats.org/officeDocument/2006/relationships/hyperlink" Target="https://mkgtu.ru/universitet/sistemy-menedzhmenta-kachestva-universiteta/pokazateli-otsenki-kachestv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gtu.ru/informatsiya-o-regulyarnosti-provedeniya-vnutrenney-otsenki-kachestva-obrazovatelnoy-deyatelnosti.php" TargetMode="External"/><Relationship Id="rId14" Type="http://schemas.openxmlformats.org/officeDocument/2006/relationships/hyperlink" Target="https://mkgtu.ru/informatsiya-o-regulyarnosti-provedeniya-vnutrenney-otsenki-kachestva-obrazovatelnoy-deyatelnosti.php" TargetMode="External"/><Relationship Id="rId22" Type="http://schemas.openxmlformats.org/officeDocument/2006/relationships/hyperlink" Target="https://mkgtu.ru/analiz-itogov-tekushchey-attestatsii.php" TargetMode="External"/><Relationship Id="rId27" Type="http://schemas.openxmlformats.org/officeDocument/2006/relationships/hyperlink" Target="https://mkgtu.ru/analiz-itogov-tekushchey-attestatsii.php" TargetMode="External"/><Relationship Id="rId30" Type="http://schemas.openxmlformats.org/officeDocument/2006/relationships/hyperlink" Target="https://mkgtu.ru/analiz-itogov-promezhutochnoy-attestatsii.php" TargetMode="External"/><Relationship Id="rId35" Type="http://schemas.openxmlformats.org/officeDocument/2006/relationships/hyperlink" Target="https://mkgtu.ru/analiz-itogov-promezhutochnoy-attestatsii.php" TargetMode="External"/><Relationship Id="rId43" Type="http://schemas.openxmlformats.org/officeDocument/2006/relationships/hyperlink" Target="https://mkgtu.ru/universitet/sistemy-menedzhmenta-kachestva-universiteta/pokazateli-otsenki-kachestva.php" TargetMode="External"/><Relationship Id="rId48" Type="http://schemas.openxmlformats.org/officeDocument/2006/relationships/hyperlink" Target="https://mkgtu.ru/universitet/sistemy-menedzhmenta-kachestva-universiteta/pokazateli-otsenki-kachestva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kgtu.ru/informatsiya-o-regulyarnosti-provedeniya-vnutrenney-otsenki-kachestva-obrazovatelnoy-deyatelnosti.php" TargetMode="External"/><Relationship Id="rId51" Type="http://schemas.openxmlformats.org/officeDocument/2006/relationships/hyperlink" Target="https://mkgtu.ru/universitet/sistemy-menedzhmenta-kachestva-universiteta/pokazateli-otsenki-kachestva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it</dc:creator>
  <cp:keywords/>
  <cp:lastModifiedBy>Admin</cp:lastModifiedBy>
  <cp:revision>3</cp:revision>
  <dcterms:created xsi:type="dcterms:W3CDTF">2024-04-05T13:07:00Z</dcterms:created>
  <dcterms:modified xsi:type="dcterms:W3CDTF">2024-04-05T13:13:00Z</dcterms:modified>
</cp:coreProperties>
</file>