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437" w:rsidRDefault="00411437" w:rsidP="0041143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Справка</w:t>
      </w:r>
    </w:p>
    <w:p w:rsidR="00411437" w:rsidRDefault="00411437" w:rsidP="00411437">
      <w:pPr>
        <w:spacing w:line="360" w:lineRule="auto"/>
        <w:jc w:val="center"/>
        <w:outlineLvl w:val="1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руководителе научного содержания основной  образовательной программы высшего образования – программы магистратуры «Товарный консалтинг и экспертиза» по направлению подготовки </w:t>
      </w:r>
      <w:r>
        <w:rPr>
          <w:rFonts w:ascii="Times New Roman" w:hAnsi="Times New Roman"/>
          <w:sz w:val="24"/>
          <w:szCs w:val="24"/>
          <w:lang w:eastAsia="ru-RU"/>
        </w:rPr>
        <w:t>38.04.07  Товароведение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</w:t>
      </w:r>
    </w:p>
    <w:p w:rsidR="00411437" w:rsidRDefault="00411437" w:rsidP="00411437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</w:t>
      </w:r>
      <w:proofErr w:type="gramEnd"/>
      <w:r>
        <w:rPr>
          <w:rFonts w:ascii="Times New Roman" w:hAnsi="Times New Roman"/>
          <w:sz w:val="24"/>
          <w:szCs w:val="24"/>
        </w:rPr>
        <w:t xml:space="preserve"> 202</w:t>
      </w:r>
      <w:r w:rsidR="000513C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1796"/>
        <w:gridCol w:w="1513"/>
        <w:gridCol w:w="1504"/>
        <w:gridCol w:w="2481"/>
        <w:gridCol w:w="2250"/>
        <w:gridCol w:w="2061"/>
        <w:gridCol w:w="2773"/>
      </w:tblGrid>
      <w:tr w:rsidR="00411437" w:rsidTr="00386ADA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ind w:left="-14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ind w:left="-14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научного руководителя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ind w:left="-14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привлечения (штатный, внутренний совместитель, внешний совместитель, по договору)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ind w:left="-14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ind w:left="-14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Тематика самостоятельной научно-исследовательской (творческой) деятельности (участие в осуществлении такой деятельности) по направленности (профилю) подготовки, а также наименование и реквизиты документа, подтверждающего ее закрепление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ind w:left="-14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Публикации в ведущих отечественных рецензируемых научных журналах и изданиях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ind w:left="-14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Публикации в зарубежных рецензируемых научных журналах и изданиях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ind w:left="-142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Апробация результатов научно-исследовательской (творческой) деятельности на национальных и международных конференциях (темы доклада)</w:t>
            </w:r>
          </w:p>
        </w:tc>
      </w:tr>
      <w:tr w:rsidR="00411437" w:rsidTr="00386ADA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437" w:rsidRDefault="004114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Зарета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Тальбиевна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штатный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кандидат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технических наук, доцент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437" w:rsidRDefault="00411437" w:rsidP="007606F4">
            <w:pPr>
              <w:ind w:right="8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Инициативная научно-исследовательская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работа:Исследование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потребительского рынка Республики Адыгея, мониторинг качества и безопасности товаров и услуг.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 №гос. рег. 121093000027-9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F4" w:rsidRPr="007606F4" w:rsidRDefault="007606F4" w:rsidP="007606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606F4">
              <w:rPr>
                <w:rFonts w:ascii="Times New Roman" w:eastAsiaTheme="minorHAnsi" w:hAnsi="Times New Roman"/>
                <w:bCs/>
                <w:sz w:val="24"/>
                <w:szCs w:val="24"/>
              </w:rPr>
              <w:lastRenderedPageBreak/>
              <w:t>Исследование потребительских предпочтений и ассортимента безалкогольных бальзамов на потребительском рынке Республики Адыгея</w:t>
            </w:r>
            <w:proofErr w:type="gramStart"/>
            <w:r w:rsidRPr="007606F4">
              <w:rPr>
                <w:rFonts w:ascii="Times New Roman" w:eastAsiaTheme="minorHAnsi" w:hAnsi="Times New Roman"/>
                <w:bCs/>
                <w:sz w:val="24"/>
                <w:szCs w:val="24"/>
              </w:rPr>
              <w:t>/«</w:t>
            </w:r>
            <w:proofErr w:type="gramEnd"/>
            <w:r w:rsidRPr="007606F4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Вестник Адыгейского государственного </w:t>
            </w:r>
            <w:r w:rsidRPr="007606F4">
              <w:rPr>
                <w:rFonts w:ascii="Times New Roman" w:eastAsiaTheme="minorHAnsi" w:hAnsi="Times New Roman"/>
                <w:bCs/>
                <w:sz w:val="24"/>
                <w:szCs w:val="24"/>
              </w:rPr>
              <w:lastRenderedPageBreak/>
              <w:t>университета, серия «Экономика»</w:t>
            </w:r>
            <w:r w:rsidRPr="007606F4">
              <w:rPr>
                <w:rFonts w:ascii="Times New Roman" w:eastAsiaTheme="minorEastAsia" w:hAnsi="Times New Roman"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7606F4">
              <w:rPr>
                <w:rFonts w:ascii="Times New Roman" w:eastAsiaTheme="minorHAnsi" w:hAnsi="Times New Roman"/>
                <w:bCs/>
                <w:sz w:val="24"/>
                <w:szCs w:val="24"/>
              </w:rPr>
              <w:t>№ 2 (340), 2024, с. 111-118.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(ВАК)</w:t>
            </w:r>
          </w:p>
          <w:p w:rsidR="007606F4" w:rsidRPr="007606F4" w:rsidRDefault="007606F4" w:rsidP="007606F4">
            <w:pPr>
              <w:rPr>
                <w:rFonts w:ascii="Times New Roman" w:hAnsi="Times New Roman"/>
                <w:sz w:val="24"/>
                <w:szCs w:val="24"/>
              </w:rPr>
            </w:pPr>
            <w:r w:rsidRPr="007606F4">
              <w:rPr>
                <w:rFonts w:ascii="Times New Roman" w:hAnsi="Times New Roman"/>
                <w:sz w:val="24"/>
                <w:szCs w:val="24"/>
              </w:rPr>
              <w:t>Перспективы использования кизила обыкновенного при производстве безалкогольных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6F4">
              <w:rPr>
                <w:rFonts w:ascii="Times New Roman" w:hAnsi="Times New Roman"/>
                <w:sz w:val="24"/>
                <w:szCs w:val="24"/>
              </w:rPr>
              <w:t>бальзамов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6F4">
              <w:rPr>
                <w:rFonts w:ascii="Times New Roman" w:hAnsi="Times New Roman"/>
                <w:sz w:val="24"/>
                <w:szCs w:val="24"/>
              </w:rPr>
              <w:t>/Технологии пищевой перерабатывающей промышленности АПК-продукты здорового питания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606F4">
              <w:rPr>
                <w:rFonts w:ascii="Times New Roman" w:hAnsi="Times New Roman"/>
                <w:bCs/>
                <w:sz w:val="24"/>
                <w:szCs w:val="24"/>
              </w:rPr>
              <w:t xml:space="preserve">№2, 2024, с.105-110.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(ВАК)</w:t>
            </w:r>
          </w:p>
          <w:p w:rsidR="00411437" w:rsidRDefault="007606F4" w:rsidP="007606F4">
            <w:pPr>
              <w:rPr>
                <w:rFonts w:ascii="Times New Roman" w:hAnsi="Times New Roman"/>
                <w:sz w:val="24"/>
                <w:szCs w:val="24"/>
              </w:rPr>
            </w:pPr>
            <w:r w:rsidRPr="007606F4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606F4">
              <w:rPr>
                <w:rFonts w:ascii="Times New Roman" w:hAnsi="Times New Roman"/>
                <w:sz w:val="24"/>
                <w:szCs w:val="24"/>
              </w:rPr>
              <w:t>безалкогольного  бальзама</w:t>
            </w:r>
            <w:proofErr w:type="gramEnd"/>
            <w:r w:rsidRPr="007606F4">
              <w:rPr>
                <w:rFonts w:ascii="Times New Roman" w:hAnsi="Times New Roman"/>
                <w:sz w:val="24"/>
                <w:szCs w:val="24"/>
              </w:rPr>
              <w:t xml:space="preserve"> на основе экстрактов из плодово-ягодного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6F4">
              <w:rPr>
                <w:rFonts w:ascii="Times New Roman" w:hAnsi="Times New Roman"/>
                <w:sz w:val="24"/>
                <w:szCs w:val="24"/>
              </w:rPr>
              <w:t xml:space="preserve">лекарственно-технического растительного сырья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7606F4">
              <w:rPr>
                <w:rFonts w:ascii="Times New Roman" w:hAnsi="Times New Roman"/>
                <w:sz w:val="24"/>
                <w:szCs w:val="24"/>
              </w:rPr>
              <w:t xml:space="preserve">Технологии пищевой перерабатывающей </w:t>
            </w:r>
            <w:r w:rsidRPr="007606F4">
              <w:rPr>
                <w:rFonts w:ascii="Times New Roman" w:hAnsi="Times New Roman"/>
                <w:sz w:val="24"/>
                <w:szCs w:val="24"/>
              </w:rPr>
              <w:lastRenderedPageBreak/>
              <w:t>промышленности АПК-продукты здорового питания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606F4">
              <w:rPr>
                <w:rFonts w:eastAsiaTheme="minorEastAsia"/>
                <w:b/>
                <w:bCs/>
                <w:color w:val="FFFFFF" w:themeColor="light1"/>
                <w:kern w:val="24"/>
                <w:sz w:val="28"/>
                <w:szCs w:val="28"/>
                <w:lang w:eastAsia="ru-RU"/>
              </w:rPr>
              <w:t xml:space="preserve"> </w:t>
            </w:r>
            <w:r w:rsidRPr="007606F4">
              <w:rPr>
                <w:rFonts w:ascii="Times New Roman" w:hAnsi="Times New Roman"/>
                <w:bCs/>
                <w:sz w:val="24"/>
                <w:szCs w:val="24"/>
              </w:rPr>
              <w:t>№3, 2024, с.82-89.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(ВАК)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437" w:rsidRDefault="00411437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032" w:rsidRPr="00561032" w:rsidRDefault="007606F4" w:rsidP="00561032">
            <w:pPr>
              <w:pStyle w:val="Default"/>
              <w:rPr>
                <w:rFonts w:eastAsiaTheme="minorHAnsi"/>
              </w:rPr>
            </w:pPr>
            <w:r>
              <w:rPr>
                <w:rFonts w:eastAsiaTheme="minorHAnsi"/>
              </w:rPr>
              <w:t>1</w:t>
            </w:r>
            <w:r w:rsidR="008669AF">
              <w:rPr>
                <w:rFonts w:eastAsiaTheme="minorHAnsi"/>
              </w:rPr>
              <w:t>.</w:t>
            </w:r>
            <w:r w:rsidR="008669AF" w:rsidRPr="00386ADA">
              <w:rPr>
                <w:rFonts w:eastAsiaTheme="minorHAnsi"/>
                <w:bCs/>
                <w:spacing w:val="-20"/>
              </w:rPr>
              <w:t xml:space="preserve"> </w:t>
            </w:r>
            <w:r w:rsidR="00561032" w:rsidRPr="00561032">
              <w:rPr>
                <w:rFonts w:eastAsiaTheme="minorHAnsi"/>
                <w:bCs/>
                <w:spacing w:val="-20"/>
                <w:lang w:val="en-US"/>
              </w:rPr>
              <w:t>VI</w:t>
            </w:r>
            <w:r w:rsidR="00561032" w:rsidRPr="00561032">
              <w:rPr>
                <w:rFonts w:eastAsiaTheme="minorHAnsi"/>
                <w:bCs/>
                <w:spacing w:val="-20"/>
              </w:rPr>
              <w:t xml:space="preserve"> </w:t>
            </w:r>
            <w:r w:rsidR="00561032" w:rsidRPr="00561032">
              <w:t>Международная научно-практическая конференция</w:t>
            </w:r>
            <w:r w:rsidR="00561032" w:rsidRPr="00561032">
              <w:t xml:space="preserve"> </w:t>
            </w:r>
          </w:p>
          <w:p w:rsidR="00561032" w:rsidRPr="00561032" w:rsidRDefault="00561032" w:rsidP="005610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«А</w:t>
            </w:r>
            <w:r w:rsidRPr="00561032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ктуальные вопросы науки и образования» </w:t>
            </w:r>
          </w:p>
          <w:p w:rsidR="00561032" w:rsidRPr="00561032" w:rsidRDefault="00561032" w:rsidP="005610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561032">
              <w:rPr>
                <w:rFonts w:ascii="Times New Roman" w:hAnsi="Times New Roman"/>
                <w:sz w:val="24"/>
                <w:szCs w:val="24"/>
              </w:rPr>
              <w:t xml:space="preserve">Изучение фенольных соединений растительного сырья </w:t>
            </w:r>
            <w:proofErr w:type="gramStart"/>
            <w:r w:rsidRPr="00561032">
              <w:rPr>
                <w:rFonts w:ascii="Times New Roman" w:hAnsi="Times New Roman"/>
                <w:sz w:val="24"/>
                <w:szCs w:val="24"/>
              </w:rPr>
              <w:t>Северо-Кавказского</w:t>
            </w:r>
            <w:proofErr w:type="gramEnd"/>
            <w:r w:rsidRPr="00561032">
              <w:rPr>
                <w:rFonts w:ascii="Times New Roman" w:hAnsi="Times New Roman"/>
                <w:sz w:val="24"/>
                <w:szCs w:val="24"/>
              </w:rPr>
              <w:t xml:space="preserve"> региона.</w:t>
            </w:r>
            <w:r w:rsidRPr="0056103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61032">
              <w:rPr>
                <w:color w:val="000000" w:themeColor="text1"/>
                <w:sz w:val="28"/>
                <w:szCs w:val="28"/>
              </w:rPr>
              <w:t>(</w:t>
            </w:r>
            <w:r w:rsidRPr="00561032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 xml:space="preserve">23 05.2024 </w:t>
            </w:r>
          </w:p>
          <w:p w:rsidR="008669AF" w:rsidRPr="00561032" w:rsidRDefault="00561032" w:rsidP="005610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61032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</w:rPr>
              <w:t>Майкоп</w:t>
            </w:r>
            <w:r w:rsidR="008669AF" w:rsidRPr="0056103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6103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)</w:t>
            </w:r>
            <w:proofErr w:type="gramEnd"/>
          </w:p>
          <w:p w:rsidR="00A16834" w:rsidRPr="00F762AD" w:rsidRDefault="007606F4" w:rsidP="00561032">
            <w:pPr>
              <w:pStyle w:val="Default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2</w:t>
            </w:r>
            <w:r w:rsidR="00A329FB">
              <w:rPr>
                <w:rFonts w:eastAsiaTheme="minorHAnsi"/>
              </w:rPr>
              <w:t xml:space="preserve">. </w:t>
            </w:r>
            <w:r w:rsidR="00561032" w:rsidRPr="00F762AD">
              <w:rPr>
                <w:rFonts w:eastAsiaTheme="minorHAnsi"/>
              </w:rPr>
              <w:t xml:space="preserve">Всероссийская </w:t>
            </w:r>
            <w:r w:rsidR="00561032" w:rsidRPr="00F762AD">
              <w:t>научно-практическая конференция</w:t>
            </w:r>
            <w:r w:rsidR="00561032" w:rsidRPr="00F762AD">
              <w:rPr>
                <w:rFonts w:eastAsiaTheme="minorHAnsi"/>
                <w:bCs/>
              </w:rPr>
              <w:t xml:space="preserve"> </w:t>
            </w:r>
            <w:r w:rsidR="00157624" w:rsidRPr="00F762AD">
              <w:rPr>
                <w:rFonts w:eastAsiaTheme="minorHAnsi"/>
                <w:bCs/>
              </w:rPr>
              <w:t>«</w:t>
            </w:r>
            <w:r w:rsidR="00A329FB" w:rsidRPr="00F762AD">
              <w:rPr>
                <w:rFonts w:eastAsiaTheme="minorHAnsi"/>
                <w:bCs/>
              </w:rPr>
              <w:t>Здоровое поколение»</w:t>
            </w:r>
          </w:p>
          <w:p w:rsidR="00A16834" w:rsidRDefault="00A329FB" w:rsidP="000B7F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561032">
              <w:rPr>
                <w:rFonts w:ascii="Times New Roman" w:hAnsi="Times New Roman"/>
                <w:sz w:val="24"/>
                <w:szCs w:val="24"/>
              </w:rPr>
              <w:t>Перспективы использования лекарственно-технического и плодово-ягодного сырья в производстве проду</w:t>
            </w:r>
            <w:r w:rsidR="00561032">
              <w:rPr>
                <w:rFonts w:ascii="Times New Roman" w:hAnsi="Times New Roman"/>
                <w:sz w:val="24"/>
                <w:szCs w:val="24"/>
              </w:rPr>
              <w:t>ктов функционального назначения</w:t>
            </w:r>
            <w:r w:rsidR="00157624" w:rsidRPr="0056103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(</w:t>
            </w:r>
            <w:r w:rsidRPr="0056103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22.06</w:t>
            </w:r>
            <w:r w:rsidR="00157624" w:rsidRPr="0056103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.202</w:t>
            </w:r>
            <w:r w:rsidRPr="0056103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4</w:t>
            </w:r>
            <w:r w:rsidR="0056103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Майкоп)</w:t>
            </w:r>
          </w:p>
          <w:p w:rsidR="007606F4" w:rsidRPr="00F762AD" w:rsidRDefault="007606F4" w:rsidP="007606F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14:ligatures w14:val="standard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3. </w:t>
            </w:r>
            <w:r w:rsidRPr="00F762AD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 xml:space="preserve">Международная научная конференция «Научное обоснование устойчивого развития черноморского региона». Перспективы использования лекарственно-технического и плодово-ягодного сырья в производстве продуктов функционального назначения. (03.10.2024 </w:t>
            </w:r>
            <w:r w:rsidRPr="00F762AD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14:ligatures w14:val="standard"/>
              </w:rPr>
              <w:t>Центр субтропических культур, Сочи)</w:t>
            </w:r>
          </w:p>
          <w:p w:rsidR="007606F4" w:rsidRPr="00561032" w:rsidRDefault="007606F4" w:rsidP="000B7F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411437" w:rsidRPr="00386ADA" w:rsidRDefault="00411437" w:rsidP="00386A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1437" w:rsidRDefault="00411437" w:rsidP="00411437">
      <w:pPr>
        <w:jc w:val="both"/>
        <w:rPr>
          <w:rFonts w:ascii="Times New Roman" w:hAnsi="Times New Roman"/>
          <w:sz w:val="24"/>
          <w:szCs w:val="24"/>
        </w:rPr>
      </w:pPr>
    </w:p>
    <w:p w:rsidR="00411437" w:rsidRPr="00854637" w:rsidRDefault="00411437" w:rsidP="00411437">
      <w:pPr>
        <w:spacing w:after="0" w:line="240" w:lineRule="auto"/>
        <w:rPr>
          <w:rFonts w:ascii="Times New Roman" w:eastAsia="Calibri" w:hAnsi="Times New Roman"/>
          <w:sz w:val="24"/>
          <w:szCs w:val="24"/>
          <w:u w:val="single"/>
        </w:rPr>
      </w:pPr>
      <w:r w:rsidRPr="00854637">
        <w:rPr>
          <w:rFonts w:ascii="Times New Roman" w:eastAsia="Calibri" w:hAnsi="Times New Roman"/>
          <w:sz w:val="24"/>
          <w:szCs w:val="24"/>
        </w:rPr>
        <w:t>Зав. выпускающей кафедрой</w:t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88582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  <w:u w:val="single"/>
        </w:rPr>
        <w:t xml:space="preserve">/ </w:t>
      </w:r>
      <w:proofErr w:type="spellStart"/>
      <w:r w:rsidRPr="00854637">
        <w:rPr>
          <w:rFonts w:ascii="Times New Roman" w:eastAsia="Calibri" w:hAnsi="Times New Roman"/>
          <w:sz w:val="24"/>
          <w:szCs w:val="24"/>
          <w:u w:val="single"/>
        </w:rPr>
        <w:t>Тазова</w:t>
      </w:r>
      <w:proofErr w:type="spellEnd"/>
      <w:r w:rsidRPr="00854637">
        <w:rPr>
          <w:rFonts w:ascii="Times New Roman" w:eastAsia="Calibri" w:hAnsi="Times New Roman"/>
          <w:sz w:val="24"/>
          <w:szCs w:val="24"/>
          <w:u w:val="single"/>
        </w:rPr>
        <w:t xml:space="preserve"> </w:t>
      </w:r>
      <w:proofErr w:type="spellStart"/>
      <w:r w:rsidRPr="00854637">
        <w:rPr>
          <w:rFonts w:ascii="Times New Roman" w:eastAsia="Calibri" w:hAnsi="Times New Roman"/>
          <w:sz w:val="24"/>
          <w:szCs w:val="24"/>
          <w:u w:val="single"/>
        </w:rPr>
        <w:t>ЗаретаТальбиевна</w:t>
      </w:r>
      <w:proofErr w:type="spellEnd"/>
      <w:r w:rsidRPr="00854637">
        <w:rPr>
          <w:rFonts w:ascii="Times New Roman" w:eastAsia="Calibri" w:hAnsi="Times New Roman"/>
          <w:sz w:val="24"/>
          <w:szCs w:val="24"/>
          <w:u w:val="single"/>
        </w:rPr>
        <w:t>/</w:t>
      </w:r>
    </w:p>
    <w:p w:rsidR="00411437" w:rsidRPr="00854637" w:rsidRDefault="00411437" w:rsidP="00411437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</w:r>
      <w:r w:rsidRPr="00854637">
        <w:rPr>
          <w:rFonts w:ascii="Times New Roman" w:eastAsia="Calibri" w:hAnsi="Times New Roman"/>
          <w:sz w:val="24"/>
          <w:szCs w:val="24"/>
        </w:rPr>
        <w:tab/>
        <w:t xml:space="preserve">Ф.И.О. полностью </w:t>
      </w:r>
    </w:p>
    <w:p w:rsidR="00411437" w:rsidRPr="00854637" w:rsidRDefault="00411437" w:rsidP="00411437">
      <w:pPr>
        <w:jc w:val="both"/>
        <w:rPr>
          <w:rFonts w:ascii="Times New Roman" w:hAnsi="Times New Roman"/>
          <w:sz w:val="24"/>
          <w:szCs w:val="24"/>
        </w:rPr>
      </w:pPr>
      <w:r w:rsidRPr="00854637">
        <w:rPr>
          <w:rFonts w:ascii="Times New Roman" w:hAnsi="Times New Roman"/>
          <w:sz w:val="24"/>
          <w:szCs w:val="24"/>
        </w:rPr>
        <w:t xml:space="preserve">дата составления </w:t>
      </w:r>
      <w:r w:rsidR="00D01A74" w:rsidRPr="00854637">
        <w:rPr>
          <w:rFonts w:ascii="Times New Roman" w:hAnsi="Times New Roman"/>
          <w:sz w:val="24"/>
          <w:szCs w:val="24"/>
        </w:rPr>
        <w:t>1</w:t>
      </w:r>
      <w:r w:rsidR="007606F4">
        <w:rPr>
          <w:rFonts w:ascii="Times New Roman" w:hAnsi="Times New Roman"/>
          <w:sz w:val="24"/>
          <w:szCs w:val="24"/>
        </w:rPr>
        <w:t>8.12</w:t>
      </w:r>
      <w:r w:rsidRPr="00854637">
        <w:rPr>
          <w:rFonts w:ascii="Times New Roman" w:hAnsi="Times New Roman"/>
          <w:sz w:val="24"/>
          <w:szCs w:val="24"/>
        </w:rPr>
        <w:t>.202</w:t>
      </w:r>
      <w:r w:rsidR="007606F4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854637">
        <w:rPr>
          <w:rFonts w:ascii="Times New Roman" w:hAnsi="Times New Roman"/>
          <w:sz w:val="24"/>
          <w:szCs w:val="24"/>
        </w:rPr>
        <w:t xml:space="preserve"> г.</w:t>
      </w:r>
    </w:p>
    <w:p w:rsidR="004366A0" w:rsidRPr="00854637" w:rsidRDefault="004366A0">
      <w:pPr>
        <w:rPr>
          <w:sz w:val="24"/>
          <w:szCs w:val="24"/>
        </w:rPr>
      </w:pPr>
    </w:p>
    <w:sectPr w:rsidR="004366A0" w:rsidRPr="00854637" w:rsidSect="0041143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A753F"/>
    <w:multiLevelType w:val="hybridMultilevel"/>
    <w:tmpl w:val="73B67AF4"/>
    <w:lvl w:ilvl="0" w:tplc="79BEFEA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886502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1AC377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A087FC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362C18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454444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5ED07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EFE8E3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FC49E7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B8"/>
    <w:rsid w:val="000513C6"/>
    <w:rsid w:val="00066F78"/>
    <w:rsid w:val="000B7F99"/>
    <w:rsid w:val="00157624"/>
    <w:rsid w:val="002F39C3"/>
    <w:rsid w:val="00386ADA"/>
    <w:rsid w:val="00411437"/>
    <w:rsid w:val="004258FE"/>
    <w:rsid w:val="004366A0"/>
    <w:rsid w:val="00561032"/>
    <w:rsid w:val="007606F4"/>
    <w:rsid w:val="00854637"/>
    <w:rsid w:val="008669AF"/>
    <w:rsid w:val="00A16834"/>
    <w:rsid w:val="00A329FB"/>
    <w:rsid w:val="00B37928"/>
    <w:rsid w:val="00C20CB8"/>
    <w:rsid w:val="00D01A74"/>
    <w:rsid w:val="00DF15BA"/>
    <w:rsid w:val="00EE58CF"/>
    <w:rsid w:val="00F34CBE"/>
    <w:rsid w:val="00F7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85041-8A5D-4ACA-8D4C-EBFF0288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437"/>
    <w:pPr>
      <w:spacing w:line="25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14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762A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7606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61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2024-12-18T07:31:00Z</dcterms:created>
  <dcterms:modified xsi:type="dcterms:W3CDTF">2024-12-18T09:06:00Z</dcterms:modified>
</cp:coreProperties>
</file>