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B3E" w:rsidRPr="00E777FF" w:rsidRDefault="00F46B3E" w:rsidP="00F46B3E">
      <w:pPr>
        <w:jc w:val="center"/>
        <w:rPr>
          <w:b/>
          <w:color w:val="000000"/>
        </w:rPr>
      </w:pPr>
      <w:r w:rsidRPr="00E777FF">
        <w:rPr>
          <w:b/>
          <w:color w:val="000000"/>
        </w:rPr>
        <w:t>МИНОБРНАУКИ РОССИИ</w:t>
      </w:r>
    </w:p>
    <w:p w:rsidR="00F46B3E" w:rsidRPr="00E777FF" w:rsidRDefault="00F46B3E" w:rsidP="00F46B3E">
      <w:pPr>
        <w:jc w:val="center"/>
        <w:rPr>
          <w:b/>
          <w:color w:val="000000"/>
        </w:rPr>
      </w:pPr>
      <w:r w:rsidRPr="00E777FF">
        <w:rPr>
          <w:b/>
          <w:color w:val="000000"/>
        </w:rPr>
        <w:t>Федеральное государственное бюджетное образовательное учреждение</w:t>
      </w:r>
    </w:p>
    <w:p w:rsidR="00F46B3E" w:rsidRPr="00E777FF" w:rsidRDefault="00F46B3E" w:rsidP="00F46B3E">
      <w:pPr>
        <w:jc w:val="center"/>
        <w:rPr>
          <w:b/>
          <w:color w:val="000000"/>
        </w:rPr>
      </w:pPr>
      <w:r w:rsidRPr="00E777FF">
        <w:rPr>
          <w:b/>
          <w:color w:val="000000"/>
        </w:rPr>
        <w:t>высшего образования</w:t>
      </w:r>
    </w:p>
    <w:p w:rsidR="00F46B3E" w:rsidRPr="00E777FF" w:rsidRDefault="00F46B3E" w:rsidP="00F46B3E">
      <w:pPr>
        <w:jc w:val="center"/>
        <w:rPr>
          <w:b/>
          <w:color w:val="000000"/>
        </w:rPr>
      </w:pPr>
      <w:r w:rsidRPr="00E777FF">
        <w:rPr>
          <w:b/>
          <w:color w:val="000000"/>
        </w:rPr>
        <w:t>«Майкопский государственный технологический университет»</w:t>
      </w:r>
    </w:p>
    <w:p w:rsidR="00F46B3E" w:rsidRPr="00E777FF" w:rsidRDefault="00F46B3E" w:rsidP="00F46B3E">
      <w:pPr>
        <w:jc w:val="center"/>
        <w:rPr>
          <w:b/>
        </w:rPr>
      </w:pPr>
    </w:p>
    <w:p w:rsidR="00F46B3E" w:rsidRPr="00E777FF" w:rsidRDefault="00F46B3E" w:rsidP="00F46B3E">
      <w:pPr>
        <w:jc w:val="center"/>
        <w:rPr>
          <w:b/>
        </w:rPr>
      </w:pPr>
    </w:p>
    <w:p w:rsidR="00F46B3E" w:rsidRPr="00E777FF" w:rsidRDefault="00F46B3E" w:rsidP="00F46B3E">
      <w:pPr>
        <w:tabs>
          <w:tab w:val="left" w:pos="-5812"/>
          <w:tab w:val="left" w:pos="3402"/>
          <w:tab w:val="right" w:pos="9355"/>
        </w:tabs>
        <w:rPr>
          <w:color w:val="000000"/>
          <w:u w:val="single"/>
        </w:rPr>
      </w:pPr>
      <w:r w:rsidRPr="00E777FF">
        <w:rPr>
          <w:b/>
          <w:color w:val="000000"/>
        </w:rPr>
        <w:t>Факультет</w:t>
      </w:r>
      <w:r w:rsidRPr="00E777FF">
        <w:rPr>
          <w:color w:val="000000"/>
        </w:rPr>
        <w:t xml:space="preserve"> ___</w:t>
      </w:r>
      <w:r w:rsidRPr="00E777FF">
        <w:rPr>
          <w:color w:val="000000"/>
          <w:u w:val="single"/>
        </w:rPr>
        <w:t>Послевузовского профессионального образования</w:t>
      </w:r>
      <w:r w:rsidRPr="00E777FF">
        <w:rPr>
          <w:color w:val="000000"/>
          <w:u w:val="single"/>
        </w:rPr>
        <w:tab/>
      </w:r>
    </w:p>
    <w:p w:rsidR="00F46B3E" w:rsidRPr="00E777FF" w:rsidRDefault="00F46B3E" w:rsidP="00F46B3E">
      <w:pPr>
        <w:tabs>
          <w:tab w:val="left" w:pos="2268"/>
          <w:tab w:val="right" w:pos="9355"/>
        </w:tabs>
        <w:rPr>
          <w:color w:val="000000"/>
          <w:u w:val="single"/>
        </w:rPr>
      </w:pPr>
    </w:p>
    <w:p w:rsidR="00F46B3E" w:rsidRPr="00E777FF" w:rsidRDefault="00F46B3E" w:rsidP="00F46B3E">
      <w:pPr>
        <w:tabs>
          <w:tab w:val="left" w:pos="2772"/>
          <w:tab w:val="right" w:pos="9355"/>
        </w:tabs>
        <w:jc w:val="both"/>
        <w:rPr>
          <w:color w:val="000000"/>
          <w:u w:val="single"/>
        </w:rPr>
      </w:pPr>
      <w:r w:rsidRPr="00E777FF">
        <w:rPr>
          <w:b/>
          <w:color w:val="000000"/>
        </w:rPr>
        <w:t xml:space="preserve">Кафедра </w:t>
      </w:r>
      <w:r w:rsidRPr="00E777FF">
        <w:rPr>
          <w:color w:val="000000"/>
          <w:u w:val="single"/>
        </w:rPr>
        <w:t xml:space="preserve">          </w:t>
      </w:r>
      <w:r w:rsidR="00567F41">
        <w:rPr>
          <w:color w:val="000000"/>
          <w:u w:val="single"/>
        </w:rPr>
        <w:t>инфекционных болезней, дерматовенерологии и фтизиатрии</w:t>
      </w:r>
      <w:r w:rsidRPr="00E777FF">
        <w:rPr>
          <w:color w:val="000000"/>
          <w:u w:val="single"/>
        </w:rPr>
        <w:tab/>
      </w:r>
    </w:p>
    <w:p w:rsidR="00F46B3E" w:rsidRPr="00E777FF" w:rsidRDefault="00F46B3E" w:rsidP="00F46B3E">
      <w:pPr>
        <w:jc w:val="center"/>
        <w:rPr>
          <w:b/>
        </w:rPr>
      </w:pPr>
    </w:p>
    <w:p w:rsidR="00F46B3E" w:rsidRPr="00E777FF" w:rsidRDefault="00F46B3E" w:rsidP="00F46B3E">
      <w:pPr>
        <w:jc w:val="center"/>
        <w:rPr>
          <w:b/>
        </w:rPr>
      </w:pPr>
    </w:p>
    <w:p w:rsidR="00F46B3E" w:rsidRPr="00E777FF" w:rsidRDefault="00F46B3E" w:rsidP="00F46B3E">
      <w:pPr>
        <w:jc w:val="center"/>
        <w:rPr>
          <w:b/>
        </w:rPr>
      </w:pPr>
    </w:p>
    <w:p w:rsidR="00F46B3E" w:rsidRPr="00E777FF" w:rsidRDefault="00F46B3E" w:rsidP="00F46B3E">
      <w:pPr>
        <w:ind w:firstLine="5670"/>
        <w:rPr>
          <w:b/>
        </w:rPr>
      </w:pPr>
      <w:r w:rsidRPr="00E777FF">
        <w:rPr>
          <w:b/>
        </w:rPr>
        <w:t>УТВЕРЖДАЮ</w:t>
      </w:r>
    </w:p>
    <w:p w:rsidR="00F46B3E" w:rsidRPr="00E777FF" w:rsidRDefault="00F46B3E" w:rsidP="00F46B3E">
      <w:pPr>
        <w:ind w:firstLine="5670"/>
      </w:pPr>
      <w:r w:rsidRPr="00E777FF">
        <w:t>Проректор по научной работе</w:t>
      </w:r>
    </w:p>
    <w:p w:rsidR="00F46B3E" w:rsidRPr="00E777FF" w:rsidRDefault="00F46B3E" w:rsidP="00F46B3E">
      <w:pPr>
        <w:ind w:firstLine="5670"/>
      </w:pPr>
      <w:r w:rsidRPr="00E777FF">
        <w:t>__________ Т.А. Овсянникова</w:t>
      </w:r>
    </w:p>
    <w:p w:rsidR="00F46B3E" w:rsidRPr="00E777FF" w:rsidRDefault="00F46B3E" w:rsidP="00F46B3E">
      <w:pPr>
        <w:ind w:firstLine="5670"/>
      </w:pPr>
      <w:r w:rsidRPr="00E777FF">
        <w:t>«__</w:t>
      </w:r>
      <w:proofErr w:type="gramStart"/>
      <w:r w:rsidRPr="00E777FF">
        <w:t>_»_</w:t>
      </w:r>
      <w:proofErr w:type="gramEnd"/>
      <w:r w:rsidRPr="00E777FF">
        <w:t>______________20___г</w:t>
      </w:r>
    </w:p>
    <w:p w:rsidR="00F46B3E" w:rsidRPr="00E777FF" w:rsidRDefault="00F46B3E" w:rsidP="00F46B3E">
      <w:pPr>
        <w:jc w:val="right"/>
      </w:pPr>
    </w:p>
    <w:p w:rsidR="00F46B3E" w:rsidRPr="00E777FF" w:rsidRDefault="00F46B3E" w:rsidP="00F46B3E">
      <w:pPr>
        <w:jc w:val="right"/>
      </w:pPr>
    </w:p>
    <w:p w:rsidR="00F46B3E" w:rsidRPr="00E777FF" w:rsidRDefault="00F46B3E" w:rsidP="00F46B3E">
      <w:pPr>
        <w:jc w:val="right"/>
      </w:pPr>
    </w:p>
    <w:p w:rsidR="00F46B3E" w:rsidRPr="00E777FF" w:rsidRDefault="00F46B3E" w:rsidP="00F46B3E">
      <w:pPr>
        <w:jc w:val="center"/>
        <w:rPr>
          <w:b/>
        </w:rPr>
      </w:pPr>
      <w:r w:rsidRPr="00E777FF">
        <w:rPr>
          <w:b/>
        </w:rPr>
        <w:t xml:space="preserve">ПРОГРАММА </w:t>
      </w:r>
    </w:p>
    <w:p w:rsidR="00F46B3E" w:rsidRPr="00E777FF" w:rsidRDefault="004450E1" w:rsidP="00F46B3E">
      <w:pPr>
        <w:jc w:val="center"/>
        <w:rPr>
          <w:b/>
        </w:rPr>
      </w:pPr>
      <w:r>
        <w:rPr>
          <w:b/>
        </w:rPr>
        <w:t xml:space="preserve">ГОСУДАРСТВЕННОЙ </w:t>
      </w:r>
      <w:r w:rsidR="00F46B3E" w:rsidRPr="00E777FF">
        <w:rPr>
          <w:b/>
        </w:rPr>
        <w:t>ИТОГОВОЙ АТТЕСТАЦИИ</w:t>
      </w:r>
    </w:p>
    <w:p w:rsidR="00F46B3E" w:rsidRPr="00E777FF" w:rsidRDefault="00F46B3E" w:rsidP="00F46B3E">
      <w:pPr>
        <w:jc w:val="center"/>
        <w:rPr>
          <w:b/>
          <w:color w:val="000000"/>
        </w:rPr>
      </w:pPr>
      <w:r w:rsidRPr="00E777FF">
        <w:rPr>
          <w:b/>
        </w:rPr>
        <w:t xml:space="preserve"> </w:t>
      </w:r>
      <w:r w:rsidRPr="00E777FF">
        <w:rPr>
          <w:b/>
          <w:color w:val="000000"/>
        </w:rPr>
        <w:t xml:space="preserve">ПОДГОТОВКИ КАДРОВ ВЫСШЕЙ КВАЛИФИКАЦИИ (ОРДИНАТУРА) </w:t>
      </w:r>
    </w:p>
    <w:p w:rsidR="00F46B3E" w:rsidRPr="00E777FF" w:rsidRDefault="00F46B3E" w:rsidP="00F46B3E">
      <w:pPr>
        <w:jc w:val="center"/>
        <w:rPr>
          <w:b/>
          <w:color w:val="000000"/>
        </w:rPr>
      </w:pPr>
    </w:p>
    <w:p w:rsidR="00F46B3E" w:rsidRPr="00E777FF" w:rsidRDefault="00F46B3E" w:rsidP="00F46B3E">
      <w:pPr>
        <w:tabs>
          <w:tab w:val="left" w:pos="3686"/>
          <w:tab w:val="right" w:pos="9355"/>
        </w:tabs>
        <w:rPr>
          <w:color w:val="000000"/>
        </w:rPr>
      </w:pPr>
    </w:p>
    <w:tbl>
      <w:tblPr>
        <w:tblW w:w="9747" w:type="dxa"/>
        <w:tblLook w:val="04A0" w:firstRow="1" w:lastRow="0" w:firstColumn="1" w:lastColumn="0" w:noHBand="0" w:noVBand="1"/>
      </w:tblPr>
      <w:tblGrid>
        <w:gridCol w:w="2376"/>
        <w:gridCol w:w="7371"/>
      </w:tblGrid>
      <w:tr w:rsidR="00F46B3E" w:rsidRPr="00E777FF" w:rsidTr="009C7426">
        <w:tc>
          <w:tcPr>
            <w:tcW w:w="2376" w:type="dxa"/>
            <w:hideMark/>
          </w:tcPr>
          <w:p w:rsidR="00F46B3E" w:rsidRPr="00E777FF" w:rsidRDefault="00F46B3E" w:rsidP="009C7426">
            <w:pPr>
              <w:tabs>
                <w:tab w:val="left" w:pos="1457"/>
                <w:tab w:val="center" w:pos="2284"/>
              </w:tabs>
              <w:rPr>
                <w:rFonts w:eastAsia="Calibri"/>
                <w:b/>
              </w:rPr>
            </w:pPr>
            <w:r w:rsidRPr="00E777FF">
              <w:rPr>
                <w:b/>
              </w:rPr>
              <w:t>По специальности</w:t>
            </w:r>
          </w:p>
        </w:tc>
        <w:tc>
          <w:tcPr>
            <w:tcW w:w="7371" w:type="dxa"/>
            <w:tcBorders>
              <w:top w:val="nil"/>
              <w:left w:val="nil"/>
              <w:bottom w:val="single" w:sz="4" w:space="0" w:color="auto"/>
              <w:right w:val="nil"/>
            </w:tcBorders>
            <w:hideMark/>
          </w:tcPr>
          <w:p w:rsidR="00F46B3E" w:rsidRPr="00E777FF" w:rsidRDefault="00F46B3E" w:rsidP="009C7426">
            <w:pPr>
              <w:rPr>
                <w:rFonts w:eastAsia="Calibri"/>
              </w:rPr>
            </w:pPr>
            <w:r w:rsidRPr="00E777FF">
              <w:t xml:space="preserve">                                         </w:t>
            </w:r>
            <w:r w:rsidRPr="00226BBB">
              <w:t>31.08.32 Дерматовенерология</w:t>
            </w:r>
          </w:p>
        </w:tc>
      </w:tr>
      <w:tr w:rsidR="00F46B3E" w:rsidTr="009C7426">
        <w:tc>
          <w:tcPr>
            <w:tcW w:w="2376" w:type="dxa"/>
          </w:tcPr>
          <w:p w:rsidR="00F46B3E" w:rsidRDefault="00F46B3E" w:rsidP="009C7426">
            <w:pPr>
              <w:rPr>
                <w:rFonts w:eastAsia="Calibri"/>
              </w:rPr>
            </w:pPr>
          </w:p>
          <w:p w:rsidR="00F46B3E" w:rsidRDefault="00F46B3E" w:rsidP="009C7426"/>
          <w:p w:rsidR="00F46B3E" w:rsidRDefault="00F46B3E" w:rsidP="009C7426">
            <w:pPr>
              <w:rPr>
                <w:b/>
              </w:rPr>
            </w:pPr>
            <w:r>
              <w:rPr>
                <w:b/>
              </w:rPr>
              <w:t xml:space="preserve">Квалификация </w:t>
            </w:r>
          </w:p>
          <w:p w:rsidR="00F46B3E" w:rsidRDefault="00F46B3E" w:rsidP="009C7426">
            <w:pPr>
              <w:rPr>
                <w:rFonts w:eastAsia="Calibri"/>
                <w:b/>
              </w:rPr>
            </w:pPr>
            <w:r>
              <w:rPr>
                <w:b/>
              </w:rPr>
              <w:t xml:space="preserve">выпускника </w:t>
            </w:r>
          </w:p>
        </w:tc>
        <w:tc>
          <w:tcPr>
            <w:tcW w:w="7371" w:type="dxa"/>
            <w:tcBorders>
              <w:top w:val="single" w:sz="4" w:space="0" w:color="auto"/>
              <w:left w:val="nil"/>
              <w:bottom w:val="single" w:sz="4" w:space="0" w:color="auto"/>
              <w:right w:val="nil"/>
            </w:tcBorders>
          </w:tcPr>
          <w:p w:rsidR="00F46B3E" w:rsidRDefault="00F46B3E" w:rsidP="009C7426">
            <w:pPr>
              <w:jc w:val="center"/>
              <w:rPr>
                <w:rFonts w:eastAsia="Calibri"/>
              </w:rPr>
            </w:pPr>
            <w:r>
              <w:rPr>
                <w:sz w:val="28"/>
                <w:szCs w:val="28"/>
                <w:vertAlign w:val="superscript"/>
              </w:rPr>
              <w:t>(код и наименование специальности)</w:t>
            </w:r>
          </w:p>
          <w:p w:rsidR="00F46B3E" w:rsidRDefault="00F46B3E" w:rsidP="009C7426">
            <w:pPr>
              <w:jc w:val="center"/>
            </w:pPr>
          </w:p>
          <w:p w:rsidR="00F46B3E" w:rsidRDefault="00F46B3E" w:rsidP="009C7426">
            <w:pPr>
              <w:jc w:val="center"/>
            </w:pPr>
          </w:p>
          <w:p w:rsidR="00F46B3E" w:rsidRDefault="00F46B3E" w:rsidP="009C7426">
            <w:pPr>
              <w:jc w:val="center"/>
              <w:rPr>
                <w:rFonts w:eastAsia="Calibri"/>
              </w:rPr>
            </w:pPr>
            <w:r>
              <w:t>Врач-дерматовенеролог</w:t>
            </w:r>
          </w:p>
        </w:tc>
      </w:tr>
      <w:tr w:rsidR="00F46B3E" w:rsidTr="009C7426">
        <w:tc>
          <w:tcPr>
            <w:tcW w:w="2376" w:type="dxa"/>
          </w:tcPr>
          <w:p w:rsidR="00F46B3E" w:rsidRDefault="00F46B3E" w:rsidP="009C7426">
            <w:pPr>
              <w:rPr>
                <w:rFonts w:eastAsia="Calibri"/>
              </w:rPr>
            </w:pPr>
          </w:p>
          <w:p w:rsidR="00F46B3E" w:rsidRDefault="00F46B3E" w:rsidP="009C7426">
            <w:pPr>
              <w:rPr>
                <w:rFonts w:eastAsia="Calibri"/>
              </w:rPr>
            </w:pPr>
          </w:p>
        </w:tc>
        <w:tc>
          <w:tcPr>
            <w:tcW w:w="7371" w:type="dxa"/>
            <w:tcBorders>
              <w:top w:val="single" w:sz="4" w:space="0" w:color="auto"/>
              <w:left w:val="nil"/>
              <w:bottom w:val="nil"/>
              <w:right w:val="nil"/>
            </w:tcBorders>
          </w:tcPr>
          <w:p w:rsidR="00F46B3E" w:rsidRDefault="00F46B3E" w:rsidP="009C7426">
            <w:pPr>
              <w:jc w:val="center"/>
              <w:rPr>
                <w:rFonts w:eastAsia="Calibri"/>
              </w:rPr>
            </w:pPr>
            <w:r>
              <w:rPr>
                <w:sz w:val="28"/>
                <w:szCs w:val="28"/>
                <w:vertAlign w:val="superscript"/>
              </w:rPr>
              <w:t>(наименование квалификации)</w:t>
            </w:r>
          </w:p>
          <w:p w:rsidR="00F46B3E" w:rsidRDefault="00F46B3E" w:rsidP="009C7426">
            <w:pPr>
              <w:jc w:val="center"/>
              <w:rPr>
                <w:rFonts w:eastAsia="Calibri"/>
              </w:rPr>
            </w:pPr>
          </w:p>
        </w:tc>
      </w:tr>
    </w:tbl>
    <w:p w:rsidR="00F46B3E" w:rsidRDefault="00F46B3E" w:rsidP="00F46B3E">
      <w:pPr>
        <w:tabs>
          <w:tab w:val="left" w:pos="3686"/>
          <w:tab w:val="right" w:pos="9355"/>
        </w:tabs>
        <w:rPr>
          <w:rFonts w:eastAsia="Calibri"/>
          <w:color w:val="000000"/>
          <w:sz w:val="28"/>
          <w:szCs w:val="28"/>
        </w:rPr>
      </w:pPr>
    </w:p>
    <w:p w:rsidR="00F46B3E" w:rsidRDefault="00F46B3E" w:rsidP="00F46B3E">
      <w:pPr>
        <w:tabs>
          <w:tab w:val="left" w:pos="3686"/>
          <w:tab w:val="right" w:pos="9355"/>
        </w:tabs>
        <w:rPr>
          <w:color w:val="000000"/>
          <w:sz w:val="28"/>
          <w:szCs w:val="28"/>
        </w:rPr>
      </w:pPr>
    </w:p>
    <w:p w:rsidR="00F46B3E" w:rsidRDefault="00F46B3E" w:rsidP="00F46B3E">
      <w:pPr>
        <w:spacing w:line="360" w:lineRule="auto"/>
        <w:jc w:val="cente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Default="00F46B3E" w:rsidP="00F46B3E">
      <w:pPr>
        <w:rPr>
          <w:sz w:val="28"/>
          <w:szCs w:val="28"/>
        </w:rPr>
      </w:pPr>
    </w:p>
    <w:p w:rsidR="00F46B3E" w:rsidRPr="00E777FF" w:rsidRDefault="00F46B3E" w:rsidP="00F46B3E">
      <w:pPr>
        <w:jc w:val="center"/>
        <w:rPr>
          <w:b/>
        </w:rPr>
      </w:pPr>
      <w:r w:rsidRPr="00E777FF">
        <w:rPr>
          <w:b/>
        </w:rPr>
        <w:t>Майкоп</w:t>
      </w:r>
    </w:p>
    <w:p w:rsidR="00F46B3E" w:rsidRDefault="00F46B3E" w:rsidP="00F46B3E">
      <w:pPr>
        <w:ind w:firstLine="567"/>
        <w:jc w:val="center"/>
      </w:pPr>
      <w:r w:rsidRPr="00E777FF">
        <w:br w:type="page"/>
      </w:r>
    </w:p>
    <w:p w:rsidR="00F46B3E" w:rsidRPr="00352A59" w:rsidRDefault="00F46B3E" w:rsidP="00F46B3E">
      <w:pPr>
        <w:spacing w:before="100" w:beforeAutospacing="1" w:after="100" w:afterAutospacing="1"/>
        <w:jc w:val="center"/>
        <w:rPr>
          <w:color w:val="000000" w:themeColor="text1"/>
        </w:rPr>
      </w:pPr>
      <w:r w:rsidRPr="00352A59">
        <w:rPr>
          <w:color w:val="000000" w:themeColor="text1"/>
        </w:rPr>
        <w:lastRenderedPageBreak/>
        <w:t>ОГЛАВЛЕНИЕ</w:t>
      </w:r>
    </w:p>
    <w:tbl>
      <w:tblPr>
        <w:tblW w:w="9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8"/>
        <w:gridCol w:w="903"/>
      </w:tblGrid>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F46B3E">
            <w:pPr>
              <w:spacing w:line="276" w:lineRule="auto"/>
              <w:ind w:firstLine="567"/>
              <w:rPr>
                <w:color w:val="000000" w:themeColor="text1"/>
              </w:rPr>
            </w:pPr>
            <w:r w:rsidRPr="0048658C">
              <w:rPr>
                <w:color w:val="000000" w:themeColor="text1"/>
              </w:rPr>
              <w:t xml:space="preserve">1. ЦЕЛИ И ЗАДАЧИ, СТРУКТУРА </w:t>
            </w:r>
            <w:r w:rsidR="00E969C3">
              <w:rPr>
                <w:color w:val="000000" w:themeColor="text1"/>
              </w:rPr>
              <w:t xml:space="preserve">ГОСУДАРСТВЕННОЙ </w:t>
            </w:r>
            <w:r w:rsidRPr="0048658C">
              <w:rPr>
                <w:color w:val="000000" w:themeColor="text1"/>
              </w:rPr>
              <w:t>ИТОГОВОЙ АТТЕСТАЦИИ</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3</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F46B3E">
            <w:pPr>
              <w:spacing w:line="276" w:lineRule="auto"/>
              <w:ind w:firstLine="567"/>
              <w:rPr>
                <w:color w:val="000000" w:themeColor="text1"/>
              </w:rPr>
            </w:pPr>
            <w:r w:rsidRPr="0048658C">
              <w:rPr>
                <w:color w:val="000000" w:themeColor="text1"/>
              </w:rPr>
              <w:t xml:space="preserve">1.1. Цель и </w:t>
            </w:r>
            <w:r w:rsidR="00E969C3" w:rsidRPr="0048658C">
              <w:rPr>
                <w:color w:val="000000" w:themeColor="text1"/>
              </w:rPr>
              <w:t xml:space="preserve">задачи </w:t>
            </w:r>
            <w:r w:rsidR="00E969C3">
              <w:rPr>
                <w:color w:val="000000" w:themeColor="text1"/>
              </w:rPr>
              <w:t xml:space="preserve">государственной </w:t>
            </w:r>
            <w:r w:rsidRPr="0048658C">
              <w:rPr>
                <w:color w:val="000000" w:themeColor="text1"/>
              </w:rPr>
              <w:t>итоговой аттестации</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3</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F46B3E">
            <w:pPr>
              <w:spacing w:line="276" w:lineRule="auto"/>
              <w:ind w:firstLine="567"/>
              <w:rPr>
                <w:color w:val="000000" w:themeColor="text1"/>
              </w:rPr>
            </w:pPr>
            <w:r w:rsidRPr="0048658C">
              <w:rPr>
                <w:color w:val="000000" w:themeColor="text1"/>
              </w:rPr>
              <w:t>1.2. Место итоговой аттестации в структуре программы ординатуры</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3</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F46B3E">
            <w:pPr>
              <w:spacing w:line="276" w:lineRule="auto"/>
              <w:ind w:firstLine="567"/>
              <w:rPr>
                <w:color w:val="000000" w:themeColor="text1"/>
              </w:rPr>
            </w:pPr>
            <w:r w:rsidRPr="0048658C">
              <w:rPr>
                <w:color w:val="000000" w:themeColor="text1"/>
              </w:rPr>
              <w:t>1.3. Результаты обучения, оцениваемые на итоговой аттестации</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3</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F46B3E">
            <w:pPr>
              <w:spacing w:line="276" w:lineRule="auto"/>
              <w:ind w:firstLine="567"/>
              <w:rPr>
                <w:color w:val="000000" w:themeColor="text1"/>
              </w:rPr>
            </w:pPr>
            <w:r w:rsidRPr="0048658C">
              <w:rPr>
                <w:color w:val="000000" w:themeColor="text1"/>
              </w:rPr>
              <w:t>2. ПОРЯДОК ПОДГОТОВКИ И ПРОВЕДЕНИЯ АТТЕСТАЦИИ</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6</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F46B3E">
            <w:pPr>
              <w:spacing w:line="276" w:lineRule="auto"/>
              <w:ind w:firstLine="567"/>
              <w:rPr>
                <w:color w:val="000000" w:themeColor="text1"/>
              </w:rPr>
            </w:pPr>
            <w:r w:rsidRPr="0048658C">
              <w:rPr>
                <w:color w:val="000000" w:themeColor="text1"/>
              </w:rPr>
              <w:t xml:space="preserve">3. КРИТЕРИИ ОЦЕНКИ </w:t>
            </w:r>
            <w:r w:rsidR="00E969C3" w:rsidRPr="0048658C">
              <w:rPr>
                <w:color w:val="000000" w:themeColor="text1"/>
              </w:rPr>
              <w:t xml:space="preserve">РЕЗУЛЬТАТОВ </w:t>
            </w:r>
            <w:r w:rsidR="00E969C3">
              <w:rPr>
                <w:color w:val="000000" w:themeColor="text1"/>
              </w:rPr>
              <w:t xml:space="preserve">ГОСУДАРСТВЕННОЙ </w:t>
            </w:r>
            <w:r w:rsidRPr="0048658C">
              <w:rPr>
                <w:color w:val="000000" w:themeColor="text1"/>
              </w:rPr>
              <w:t>ИТОГОВОЙ АТТЕСТАЦИИ</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tabs>
                <w:tab w:val="left" w:pos="474"/>
              </w:tabs>
              <w:spacing w:line="276" w:lineRule="auto"/>
              <w:jc w:val="center"/>
              <w:rPr>
                <w:color w:val="000000" w:themeColor="text1"/>
              </w:rPr>
            </w:pPr>
            <w:r w:rsidRPr="0048658C">
              <w:rPr>
                <w:color w:val="000000" w:themeColor="text1"/>
              </w:rPr>
              <w:t>7</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1A3C1E" w:rsidRDefault="00F46B3E" w:rsidP="009C7426">
            <w:pPr>
              <w:spacing w:line="276" w:lineRule="auto"/>
              <w:ind w:firstLine="567"/>
              <w:rPr>
                <w:color w:val="000000" w:themeColor="text1"/>
              </w:rPr>
            </w:pPr>
            <w:r w:rsidRPr="001A3C1E">
              <w:rPr>
                <w:color w:val="000000" w:themeColor="text1"/>
              </w:rPr>
              <w:t xml:space="preserve">3.1. Критерии оценки </w:t>
            </w:r>
            <w:r>
              <w:rPr>
                <w:color w:val="000000" w:themeColor="text1"/>
              </w:rPr>
              <w:t>практических навыков (ситуационных задач)</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7</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1A3C1E" w:rsidRDefault="00F46B3E" w:rsidP="009C7426">
            <w:pPr>
              <w:spacing w:line="276" w:lineRule="auto"/>
              <w:ind w:firstLine="567"/>
              <w:rPr>
                <w:color w:val="000000" w:themeColor="text1"/>
              </w:rPr>
            </w:pPr>
            <w:r w:rsidRPr="001A3C1E">
              <w:rPr>
                <w:color w:val="000000" w:themeColor="text1"/>
              </w:rPr>
              <w:t xml:space="preserve">3.2. Критерии оценки тестирования </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DF0185" w:rsidP="009C7426">
            <w:pPr>
              <w:spacing w:line="276" w:lineRule="auto"/>
              <w:jc w:val="center"/>
              <w:rPr>
                <w:color w:val="000000" w:themeColor="text1"/>
              </w:rPr>
            </w:pPr>
            <w:r>
              <w:rPr>
                <w:color w:val="000000" w:themeColor="text1"/>
              </w:rPr>
              <w:t>8</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1A3C1E" w:rsidRDefault="00F46B3E" w:rsidP="009C7426">
            <w:pPr>
              <w:spacing w:line="276" w:lineRule="auto"/>
              <w:ind w:firstLine="567"/>
              <w:rPr>
                <w:color w:val="000000" w:themeColor="text1"/>
              </w:rPr>
            </w:pPr>
            <w:r w:rsidRPr="001A3C1E">
              <w:rPr>
                <w:color w:val="000000" w:themeColor="text1"/>
              </w:rPr>
              <w:t xml:space="preserve">3.3. Критерии оценки  </w:t>
            </w:r>
            <w:r>
              <w:rPr>
                <w:color w:val="000000" w:themeColor="text1"/>
              </w:rPr>
              <w:t xml:space="preserve">заключительного </w:t>
            </w:r>
            <w:r w:rsidRPr="001A3C1E">
              <w:rPr>
                <w:color w:val="000000" w:themeColor="text1"/>
              </w:rPr>
              <w:t>собеседования</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Pr>
                <w:color w:val="000000" w:themeColor="text1"/>
              </w:rPr>
              <w:t>9</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1A3C1E" w:rsidRDefault="00F46B3E" w:rsidP="00F46B3E">
            <w:pPr>
              <w:spacing w:line="276" w:lineRule="auto"/>
              <w:ind w:firstLine="567"/>
              <w:rPr>
                <w:color w:val="000000" w:themeColor="text1"/>
              </w:rPr>
            </w:pPr>
            <w:r w:rsidRPr="001A3C1E">
              <w:rPr>
                <w:color w:val="000000" w:themeColor="text1"/>
              </w:rPr>
              <w:t>4. ПРИМЕРНЫЕ ОЦЕНОЧНЫЕ СРЕДСТВА ДЛЯ ПРОВЕДЕНИЯ ЭКЗАМЕНА</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9</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1A3C1E" w:rsidRDefault="00F46B3E" w:rsidP="009C7426">
            <w:pPr>
              <w:spacing w:line="276" w:lineRule="auto"/>
              <w:ind w:firstLine="567"/>
              <w:rPr>
                <w:color w:val="000000" w:themeColor="text1"/>
              </w:rPr>
            </w:pPr>
            <w:r w:rsidRPr="001A3C1E">
              <w:rPr>
                <w:color w:val="000000" w:themeColor="text1"/>
              </w:rPr>
              <w:t>4.1. Примерный перечень практических навыков</w:t>
            </w:r>
            <w:r>
              <w:rPr>
                <w:color w:val="000000" w:themeColor="text1"/>
              </w:rPr>
              <w:t xml:space="preserve"> (ситуационных задач)</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9</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1A3C1E" w:rsidRDefault="00F46B3E" w:rsidP="009C7426">
            <w:pPr>
              <w:spacing w:line="276" w:lineRule="auto"/>
              <w:ind w:firstLine="567"/>
              <w:rPr>
                <w:color w:val="000000" w:themeColor="text1"/>
              </w:rPr>
            </w:pPr>
            <w:r w:rsidRPr="001A3C1E">
              <w:rPr>
                <w:color w:val="000000" w:themeColor="text1"/>
              </w:rPr>
              <w:t>4.2. Примерные тестовые задания</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9</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1A3C1E" w:rsidRDefault="00F46B3E" w:rsidP="009C7426">
            <w:pPr>
              <w:spacing w:line="276" w:lineRule="auto"/>
              <w:ind w:firstLine="567"/>
              <w:rPr>
                <w:color w:val="000000" w:themeColor="text1"/>
              </w:rPr>
            </w:pPr>
            <w:r w:rsidRPr="001A3C1E">
              <w:rPr>
                <w:color w:val="000000" w:themeColor="text1"/>
              </w:rPr>
              <w:t xml:space="preserve">4.3. </w:t>
            </w:r>
            <w:r w:rsidRPr="00AB6D15">
              <w:t xml:space="preserve">Примерный перечень вопросов к </w:t>
            </w:r>
            <w:r>
              <w:t>государственной итоговой аттестации</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9</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F46B3E">
            <w:pPr>
              <w:spacing w:line="276" w:lineRule="auto"/>
              <w:ind w:firstLine="567"/>
              <w:rPr>
                <w:color w:val="000000" w:themeColor="text1"/>
              </w:rPr>
            </w:pPr>
            <w:r w:rsidRPr="0048658C">
              <w:rPr>
                <w:color w:val="000000" w:themeColor="text1"/>
              </w:rPr>
              <w:t>5. ИНФОРМАЦИОННОЕ ОБЕСПЕЧЕНИЕ ДЛЯ ПОДГОТОВК</w:t>
            </w:r>
            <w:r>
              <w:rPr>
                <w:color w:val="000000" w:themeColor="text1"/>
              </w:rPr>
              <w:t>И</w:t>
            </w:r>
            <w:r w:rsidRPr="0048658C">
              <w:rPr>
                <w:color w:val="000000" w:themeColor="text1"/>
              </w:rPr>
              <w:t xml:space="preserve"> К </w:t>
            </w:r>
            <w:r w:rsidR="00E969C3">
              <w:rPr>
                <w:color w:val="000000" w:themeColor="text1"/>
              </w:rPr>
              <w:t>ГОСУДАРСТВЕННОЙ</w:t>
            </w:r>
            <w:r w:rsidR="00E969C3" w:rsidRPr="0048658C">
              <w:rPr>
                <w:color w:val="000000" w:themeColor="text1"/>
              </w:rPr>
              <w:t xml:space="preserve"> </w:t>
            </w:r>
            <w:r w:rsidRPr="0048658C">
              <w:rPr>
                <w:color w:val="000000" w:themeColor="text1"/>
              </w:rPr>
              <w:t>ИТОГОВОЙ АТТЕСТАЦИИ</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9</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9C7426">
            <w:pPr>
              <w:spacing w:line="276" w:lineRule="auto"/>
              <w:ind w:firstLine="567"/>
              <w:rPr>
                <w:color w:val="000000" w:themeColor="text1"/>
              </w:rPr>
            </w:pPr>
            <w:r w:rsidRPr="0048658C">
              <w:rPr>
                <w:color w:val="000000" w:themeColor="text1"/>
              </w:rPr>
              <w:t>5.1. Основная  и дополнительная литература</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9</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9C7426">
            <w:pPr>
              <w:spacing w:line="276" w:lineRule="auto"/>
              <w:ind w:firstLine="567"/>
              <w:rPr>
                <w:color w:val="000000" w:themeColor="text1"/>
              </w:rPr>
            </w:pPr>
            <w:r w:rsidRPr="0048658C">
              <w:rPr>
                <w:color w:val="000000" w:themeColor="text1"/>
              </w:rPr>
              <w:t>5.2. Информационные справочные системы</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DF0185" w:rsidP="009C7426">
            <w:pPr>
              <w:spacing w:line="276" w:lineRule="auto"/>
              <w:jc w:val="center"/>
              <w:rPr>
                <w:color w:val="000000" w:themeColor="text1"/>
              </w:rPr>
            </w:pPr>
            <w:r>
              <w:rPr>
                <w:color w:val="000000" w:themeColor="text1"/>
              </w:rPr>
              <w:t>10</w:t>
            </w:r>
          </w:p>
        </w:tc>
      </w:tr>
      <w:tr w:rsidR="00F46B3E" w:rsidRPr="0048658C" w:rsidTr="009C7426">
        <w:tc>
          <w:tcPr>
            <w:tcW w:w="8568" w:type="dxa"/>
            <w:tcBorders>
              <w:top w:val="single" w:sz="4" w:space="0" w:color="auto"/>
              <w:left w:val="single" w:sz="4" w:space="0" w:color="auto"/>
              <w:bottom w:val="single" w:sz="4" w:space="0" w:color="auto"/>
              <w:right w:val="single" w:sz="4" w:space="0" w:color="auto"/>
            </w:tcBorders>
            <w:vAlign w:val="center"/>
            <w:hideMark/>
          </w:tcPr>
          <w:p w:rsidR="00F46B3E" w:rsidRPr="0048658C" w:rsidRDefault="00F46B3E" w:rsidP="009C7426">
            <w:pPr>
              <w:spacing w:line="276" w:lineRule="auto"/>
              <w:ind w:firstLine="567"/>
              <w:rPr>
                <w:color w:val="000000" w:themeColor="text1"/>
              </w:rPr>
            </w:pPr>
            <w:r w:rsidRPr="0048658C">
              <w:rPr>
                <w:color w:val="000000" w:themeColor="text1"/>
              </w:rPr>
              <w:t>5.3. Нормативно-правовые акты</w:t>
            </w:r>
          </w:p>
        </w:tc>
        <w:tc>
          <w:tcPr>
            <w:tcW w:w="903" w:type="dxa"/>
            <w:tcBorders>
              <w:top w:val="single" w:sz="4" w:space="0" w:color="auto"/>
              <w:left w:val="single" w:sz="4" w:space="0" w:color="auto"/>
              <w:bottom w:val="single" w:sz="4" w:space="0" w:color="auto"/>
              <w:right w:val="single" w:sz="4" w:space="0" w:color="auto"/>
            </w:tcBorders>
          </w:tcPr>
          <w:p w:rsidR="00F46B3E" w:rsidRPr="0048658C" w:rsidRDefault="00F46B3E" w:rsidP="009C7426">
            <w:pPr>
              <w:spacing w:line="276" w:lineRule="auto"/>
              <w:jc w:val="center"/>
              <w:rPr>
                <w:color w:val="000000" w:themeColor="text1"/>
              </w:rPr>
            </w:pPr>
            <w:r w:rsidRPr="0048658C">
              <w:rPr>
                <w:color w:val="000000" w:themeColor="text1"/>
              </w:rPr>
              <w:t>11</w:t>
            </w:r>
          </w:p>
        </w:tc>
      </w:tr>
    </w:tbl>
    <w:p w:rsidR="00F46B3E" w:rsidRDefault="00F46B3E" w:rsidP="00F46B3E">
      <w:pPr>
        <w:spacing w:before="100" w:beforeAutospacing="1" w:after="100" w:afterAutospacing="1"/>
        <w:ind w:firstLine="567"/>
      </w:pPr>
      <w:r>
        <w:br w:type="page"/>
      </w:r>
    </w:p>
    <w:p w:rsidR="00F46B3E" w:rsidRPr="00786836" w:rsidRDefault="00F46B3E" w:rsidP="00F46B3E">
      <w:pPr>
        <w:pStyle w:val="a6"/>
        <w:numPr>
          <w:ilvl w:val="0"/>
          <w:numId w:val="5"/>
        </w:numPr>
        <w:tabs>
          <w:tab w:val="left" w:pos="284"/>
        </w:tabs>
        <w:spacing w:after="0"/>
        <w:ind w:left="0" w:firstLine="0"/>
        <w:jc w:val="center"/>
        <w:rPr>
          <w:rFonts w:ascii="Times New Roman" w:hAnsi="Times New Roman"/>
          <w:b/>
          <w:sz w:val="24"/>
          <w:szCs w:val="24"/>
          <w:lang w:eastAsia="ru-RU"/>
        </w:rPr>
      </w:pPr>
      <w:r w:rsidRPr="00786836">
        <w:rPr>
          <w:rFonts w:ascii="Times New Roman" w:hAnsi="Times New Roman"/>
          <w:b/>
          <w:sz w:val="24"/>
          <w:szCs w:val="24"/>
          <w:lang w:eastAsia="ru-RU"/>
        </w:rPr>
        <w:lastRenderedPageBreak/>
        <w:t xml:space="preserve">ЦЕЛИ, ЗАДАЧИ И СТРУКТУРА </w:t>
      </w:r>
      <w:r w:rsidRPr="00786836">
        <w:rPr>
          <w:rFonts w:ascii="Times New Roman" w:hAnsi="Times New Roman"/>
          <w:b/>
          <w:sz w:val="24"/>
          <w:szCs w:val="24"/>
          <w:lang w:eastAsia="ru-RU"/>
        </w:rPr>
        <w:br/>
      </w:r>
      <w:r w:rsidR="00E969C3" w:rsidRPr="00E969C3">
        <w:rPr>
          <w:rFonts w:ascii="Times New Roman" w:hAnsi="Times New Roman"/>
          <w:b/>
          <w:color w:val="000000" w:themeColor="text1"/>
          <w:sz w:val="24"/>
          <w:szCs w:val="24"/>
        </w:rPr>
        <w:t>ГОСУДАРСТВЕННОЙ</w:t>
      </w:r>
      <w:r w:rsidR="00E969C3" w:rsidRPr="00786836">
        <w:rPr>
          <w:rFonts w:ascii="Times New Roman" w:hAnsi="Times New Roman"/>
          <w:b/>
          <w:sz w:val="24"/>
          <w:szCs w:val="24"/>
          <w:lang w:eastAsia="ru-RU"/>
        </w:rPr>
        <w:t xml:space="preserve"> </w:t>
      </w:r>
      <w:r w:rsidRPr="00786836">
        <w:rPr>
          <w:rFonts w:ascii="Times New Roman" w:hAnsi="Times New Roman"/>
          <w:b/>
          <w:sz w:val="24"/>
          <w:szCs w:val="24"/>
          <w:lang w:eastAsia="ru-RU"/>
        </w:rPr>
        <w:t>ИТОГОВОЙ АТТЕСТАЦИИ</w:t>
      </w:r>
    </w:p>
    <w:p w:rsidR="00F46B3E" w:rsidRPr="00786836" w:rsidRDefault="00F46B3E" w:rsidP="00F46B3E">
      <w:pPr>
        <w:pStyle w:val="a6"/>
        <w:spacing w:after="0"/>
        <w:rPr>
          <w:rFonts w:ascii="Times New Roman" w:hAnsi="Times New Roman"/>
          <w:b/>
          <w:sz w:val="24"/>
          <w:szCs w:val="24"/>
          <w:lang w:eastAsia="ru-RU"/>
        </w:rPr>
      </w:pPr>
    </w:p>
    <w:p w:rsidR="00F46B3E" w:rsidRPr="00786836" w:rsidRDefault="00F46B3E" w:rsidP="00840F12">
      <w:pPr>
        <w:spacing w:line="276" w:lineRule="auto"/>
        <w:ind w:firstLine="709"/>
        <w:jc w:val="both"/>
      </w:pPr>
      <w:r w:rsidRPr="00786836">
        <w:rPr>
          <w:b/>
        </w:rPr>
        <w:t xml:space="preserve">1.1. Цель и задачи </w:t>
      </w:r>
      <w:r w:rsidR="00E969C3">
        <w:rPr>
          <w:b/>
        </w:rPr>
        <w:t xml:space="preserve">государственной </w:t>
      </w:r>
      <w:r w:rsidRPr="00786836">
        <w:rPr>
          <w:b/>
        </w:rPr>
        <w:t>итоговой аттестации</w:t>
      </w:r>
    </w:p>
    <w:p w:rsidR="00F46B3E" w:rsidRPr="00786836" w:rsidRDefault="00F46B3E" w:rsidP="00840F12">
      <w:pPr>
        <w:spacing w:line="276" w:lineRule="auto"/>
        <w:ind w:firstLine="709"/>
        <w:jc w:val="both"/>
      </w:pPr>
      <w:r w:rsidRPr="00786836">
        <w:t xml:space="preserve">Целью итоговой аттестации является определение подготовленности выпускников программы ординатуры к выполнению самостоятельной медицинской деятельности и оказанию медицинской помощи разного уровня. </w:t>
      </w:r>
    </w:p>
    <w:p w:rsidR="00F46B3E" w:rsidRPr="00786836" w:rsidRDefault="00F46B3E" w:rsidP="00840F12">
      <w:pPr>
        <w:spacing w:line="276" w:lineRule="auto"/>
        <w:ind w:firstLine="709"/>
        <w:jc w:val="both"/>
        <w:rPr>
          <w:b/>
        </w:rPr>
      </w:pPr>
      <w:r w:rsidRPr="00786836">
        <w:rPr>
          <w:b/>
        </w:rPr>
        <w:t xml:space="preserve">Задачи </w:t>
      </w:r>
      <w:r w:rsidR="00E969C3">
        <w:rPr>
          <w:b/>
        </w:rPr>
        <w:t>государственной</w:t>
      </w:r>
      <w:r w:rsidR="00E969C3" w:rsidRPr="00786836">
        <w:rPr>
          <w:b/>
        </w:rPr>
        <w:t xml:space="preserve"> </w:t>
      </w:r>
      <w:r w:rsidRPr="00786836">
        <w:rPr>
          <w:b/>
        </w:rPr>
        <w:t>итоговой аттестации:</w:t>
      </w:r>
    </w:p>
    <w:p w:rsidR="00F46B3E" w:rsidRPr="00786836" w:rsidRDefault="00F46B3E" w:rsidP="00840F12">
      <w:pPr>
        <w:pStyle w:val="western"/>
        <w:spacing w:before="0" w:beforeAutospacing="0" w:after="0" w:afterAutospacing="0" w:line="276" w:lineRule="auto"/>
        <w:ind w:firstLine="709"/>
        <w:jc w:val="both"/>
      </w:pPr>
      <w:r w:rsidRPr="00786836">
        <w:t xml:space="preserve">- определение уровня теоретической подготовки ординатора; </w:t>
      </w:r>
    </w:p>
    <w:p w:rsidR="00F46B3E" w:rsidRPr="00786836" w:rsidRDefault="00F46B3E" w:rsidP="00840F12">
      <w:pPr>
        <w:spacing w:line="276" w:lineRule="auto"/>
        <w:ind w:firstLine="709"/>
        <w:jc w:val="both"/>
      </w:pPr>
      <w:r w:rsidRPr="00786836">
        <w:rPr>
          <w:b/>
        </w:rPr>
        <w:t>-</w:t>
      </w:r>
      <w:r w:rsidRPr="00786836">
        <w:t xml:space="preserve"> определение уровня усвоения практических навыков, предусмотренных квалификационной характеристикой врача специалиста в соответствии с требованиями ФГОС ВО.</w:t>
      </w:r>
    </w:p>
    <w:p w:rsidR="00F46B3E" w:rsidRPr="00786836" w:rsidRDefault="00F46B3E" w:rsidP="00840F12">
      <w:pPr>
        <w:pStyle w:val="western"/>
        <w:spacing w:before="0" w:beforeAutospacing="0" w:after="0" w:afterAutospacing="0" w:line="276" w:lineRule="auto"/>
        <w:ind w:firstLine="709"/>
        <w:jc w:val="both"/>
      </w:pPr>
      <w:r w:rsidRPr="00786836">
        <w:t>- определение способности и готовности к выполнению практической профессиональной деятельности;</w:t>
      </w:r>
    </w:p>
    <w:p w:rsidR="00F46B3E" w:rsidRPr="00786836" w:rsidRDefault="00F46B3E" w:rsidP="00840F12">
      <w:pPr>
        <w:spacing w:line="276" w:lineRule="auto"/>
        <w:ind w:firstLine="709"/>
        <w:jc w:val="both"/>
        <w:rPr>
          <w:b/>
        </w:rPr>
      </w:pPr>
      <w:r w:rsidRPr="00786836">
        <w:rPr>
          <w:b/>
        </w:rPr>
        <w:t>1.2. Место</w:t>
      </w:r>
      <w:r w:rsidR="00E969C3" w:rsidRPr="00E969C3">
        <w:rPr>
          <w:b/>
        </w:rPr>
        <w:t xml:space="preserve"> </w:t>
      </w:r>
      <w:r w:rsidR="00E969C3">
        <w:rPr>
          <w:b/>
        </w:rPr>
        <w:t>государственной</w:t>
      </w:r>
      <w:r w:rsidRPr="00786836">
        <w:rPr>
          <w:b/>
        </w:rPr>
        <w:t xml:space="preserve"> итоговой аттестации в структуре программы ординатуры</w:t>
      </w:r>
    </w:p>
    <w:p w:rsidR="00F46B3E" w:rsidRPr="00786836" w:rsidRDefault="00E969C3" w:rsidP="00840F12">
      <w:pPr>
        <w:spacing w:line="276" w:lineRule="auto"/>
        <w:ind w:firstLine="709"/>
        <w:jc w:val="both"/>
        <w:rPr>
          <w:b/>
        </w:rPr>
      </w:pPr>
      <w:r w:rsidRPr="00E969C3">
        <w:t>Государственная</w:t>
      </w:r>
      <w:r>
        <w:t xml:space="preserve"> и</w:t>
      </w:r>
      <w:r w:rsidR="00F46B3E" w:rsidRPr="00786836">
        <w:t xml:space="preserve">тоговая аттестация относится к базовой части </w:t>
      </w:r>
      <w:r w:rsidR="00F46B3E" w:rsidRPr="00786836">
        <w:br/>
        <w:t>Блока 3 «Государственная итоговая аттестация».</w:t>
      </w:r>
    </w:p>
    <w:p w:rsidR="00F46B3E" w:rsidRPr="00786836" w:rsidRDefault="00E969C3" w:rsidP="00840F12">
      <w:pPr>
        <w:pStyle w:val="western"/>
        <w:spacing w:before="0" w:beforeAutospacing="0" w:after="0" w:afterAutospacing="0" w:line="276" w:lineRule="auto"/>
        <w:ind w:firstLine="709"/>
        <w:jc w:val="both"/>
      </w:pPr>
      <w:r w:rsidRPr="00E969C3">
        <w:t>Государственная</w:t>
      </w:r>
      <w:r>
        <w:t xml:space="preserve"> и</w:t>
      </w:r>
      <w:r w:rsidR="00F46B3E" w:rsidRPr="00786836">
        <w:t>тоговая аттестация завершающий этап освоения основной образовательной программы высшего образования – уровень подготовки кадров высшей квалификации по программе ординатуры.</w:t>
      </w:r>
    </w:p>
    <w:p w:rsidR="00F46B3E" w:rsidRPr="00786836" w:rsidRDefault="00F46B3E" w:rsidP="00840F12">
      <w:pPr>
        <w:pStyle w:val="western"/>
        <w:spacing w:before="0" w:beforeAutospacing="0" w:after="0" w:afterAutospacing="0" w:line="276" w:lineRule="auto"/>
        <w:ind w:firstLine="709"/>
        <w:jc w:val="both"/>
        <w:rPr>
          <w:b/>
        </w:rPr>
      </w:pPr>
      <w:r w:rsidRPr="00786836">
        <w:t xml:space="preserve">Для проведения </w:t>
      </w:r>
      <w:r w:rsidR="00E969C3">
        <w:t>г</w:t>
      </w:r>
      <w:r w:rsidR="00E969C3" w:rsidRPr="00E969C3">
        <w:t>осударственн</w:t>
      </w:r>
      <w:r w:rsidR="00E969C3">
        <w:t>ой и</w:t>
      </w:r>
      <w:r w:rsidRPr="00786836">
        <w:t>тоговой аттестации необходимы знания, умения и навыки, разные уровни сформированных при обучении по основной образовательной программе высшего образования – программе ординатуры (уровень подготовки кадров высшей квалификации) компетенций.</w:t>
      </w:r>
    </w:p>
    <w:p w:rsidR="00F46B3E" w:rsidRPr="00786836" w:rsidRDefault="00F46B3E" w:rsidP="00840F12">
      <w:pPr>
        <w:pStyle w:val="western"/>
        <w:spacing w:before="0" w:beforeAutospacing="0" w:after="0" w:afterAutospacing="0" w:line="276" w:lineRule="auto"/>
        <w:ind w:firstLine="709"/>
        <w:jc w:val="both"/>
      </w:pPr>
      <w:r w:rsidRPr="00786836">
        <w:t xml:space="preserve">Необходимым условием допуска к </w:t>
      </w:r>
      <w:r w:rsidR="00E969C3">
        <w:t>г</w:t>
      </w:r>
      <w:r w:rsidR="00E969C3" w:rsidRPr="00E969C3">
        <w:t>осударственн</w:t>
      </w:r>
      <w:r w:rsidR="00E969C3">
        <w:t>ой</w:t>
      </w:r>
      <w:r w:rsidR="00E969C3">
        <w:t xml:space="preserve"> и</w:t>
      </w:r>
      <w:r w:rsidR="005E11EA">
        <w:t>тоговой аттестации</w:t>
      </w:r>
      <w:r w:rsidRPr="00786836">
        <w:t xml:space="preserve"> является представление документов, подтверждающих освоение выпускниками универсальных и профессиональных компетенций при изучении теоретического материала и прохождении практики по каждому из основных видов профессиональной деятельности. </w:t>
      </w:r>
    </w:p>
    <w:p w:rsidR="00F46B3E" w:rsidRPr="00786836" w:rsidRDefault="00E969C3" w:rsidP="00840F12">
      <w:pPr>
        <w:pStyle w:val="western"/>
        <w:spacing w:before="0" w:beforeAutospacing="0" w:after="0" w:afterAutospacing="0" w:line="276" w:lineRule="auto"/>
        <w:ind w:firstLine="709"/>
        <w:jc w:val="both"/>
      </w:pPr>
      <w:r w:rsidRPr="00E969C3">
        <w:t>Государственная</w:t>
      </w:r>
      <w:r>
        <w:t xml:space="preserve"> и</w:t>
      </w:r>
      <w:r w:rsidR="00F46B3E" w:rsidRPr="00786836">
        <w:t>тоговая аттестация завершается присвоением квалификации по специальности</w:t>
      </w:r>
      <w:r w:rsidR="005E11EA">
        <w:t xml:space="preserve"> </w:t>
      </w:r>
      <w:r w:rsidR="005E11EA" w:rsidRPr="00226BBB">
        <w:t>31.08.32 Дерматовенерология</w:t>
      </w:r>
      <w:r w:rsidR="00F46B3E" w:rsidRPr="00786836">
        <w:t>.</w:t>
      </w:r>
    </w:p>
    <w:p w:rsidR="00F46B3E" w:rsidRPr="00786836" w:rsidRDefault="00F46B3E" w:rsidP="00840F12">
      <w:pPr>
        <w:spacing w:line="276" w:lineRule="auto"/>
        <w:ind w:firstLine="709"/>
        <w:jc w:val="both"/>
        <w:rPr>
          <w:b/>
        </w:rPr>
      </w:pPr>
      <w:r w:rsidRPr="00786836">
        <w:rPr>
          <w:b/>
        </w:rPr>
        <w:t>1.3. Результаты обучения, оцениваемые на итоговой аттестации</w:t>
      </w:r>
    </w:p>
    <w:p w:rsidR="00F46B3E" w:rsidRPr="00786836" w:rsidRDefault="00F46B3E" w:rsidP="00840F12">
      <w:pPr>
        <w:spacing w:line="276" w:lineRule="auto"/>
        <w:ind w:firstLine="709"/>
        <w:jc w:val="both"/>
      </w:pPr>
      <w:r w:rsidRPr="00786836">
        <w:rPr>
          <w:b/>
        </w:rPr>
        <w:t xml:space="preserve">Область </w:t>
      </w:r>
      <w:r w:rsidRPr="00786836">
        <w:t>профессиональной деятельности выпускников, освоивших программу ординатуры, направлена на обеспечение сохранения и улучшения здоровья граждан, обеспечение оказания высокотехнологичной медицинской помощи детям.</w:t>
      </w:r>
    </w:p>
    <w:p w:rsidR="00F46B3E" w:rsidRPr="00786836" w:rsidRDefault="00F46B3E" w:rsidP="00840F12">
      <w:pPr>
        <w:spacing w:line="276" w:lineRule="auto"/>
        <w:ind w:firstLine="709"/>
        <w:jc w:val="both"/>
      </w:pPr>
      <w:r w:rsidRPr="00786836">
        <w:rPr>
          <w:b/>
        </w:rPr>
        <w:t xml:space="preserve">Объектами </w:t>
      </w:r>
      <w:r w:rsidRPr="00786836">
        <w:t>профессиональной деятельности выпускников, освоивших программу ординатуры, являются:</w:t>
      </w:r>
    </w:p>
    <w:p w:rsidR="00F46B3E" w:rsidRPr="00786836" w:rsidRDefault="00F46B3E" w:rsidP="00840F12">
      <w:pPr>
        <w:tabs>
          <w:tab w:val="left" w:pos="851"/>
        </w:tabs>
        <w:spacing w:line="276" w:lineRule="auto"/>
        <w:ind w:firstLine="709"/>
        <w:jc w:val="both"/>
      </w:pPr>
      <w:r w:rsidRPr="00786836">
        <w:sym w:font="Symbol" w:char="F02D"/>
      </w:r>
      <w:r w:rsidRPr="00786836">
        <w:t xml:space="preserve"> физические лица – (пациенты) в возрасте от 0 до 15лет;</w:t>
      </w:r>
    </w:p>
    <w:p w:rsidR="00F46B3E" w:rsidRPr="00786836" w:rsidRDefault="00F46B3E" w:rsidP="00840F12">
      <w:pPr>
        <w:tabs>
          <w:tab w:val="left" w:pos="851"/>
        </w:tabs>
        <w:spacing w:line="276" w:lineRule="auto"/>
        <w:ind w:firstLine="709"/>
        <w:jc w:val="both"/>
      </w:pPr>
      <w:r w:rsidRPr="00786836">
        <w:sym w:font="Symbol" w:char="F02D"/>
      </w:r>
      <w:r w:rsidRPr="00786836">
        <w:t xml:space="preserve"> физические лица – (пациенты) в возрасте от 15 до 18лет (далее подростки);</w:t>
      </w:r>
    </w:p>
    <w:p w:rsidR="00F46B3E" w:rsidRPr="00786836" w:rsidRDefault="00F46B3E" w:rsidP="00840F12">
      <w:pPr>
        <w:tabs>
          <w:tab w:val="left" w:pos="851"/>
        </w:tabs>
        <w:spacing w:line="276" w:lineRule="auto"/>
        <w:ind w:firstLine="709"/>
        <w:jc w:val="both"/>
      </w:pPr>
      <w:r w:rsidRPr="00786836">
        <w:sym w:font="Symbol" w:char="F02D"/>
      </w:r>
      <w:r w:rsidRPr="00786836">
        <w:t xml:space="preserve"> физические лица – (пациенты) в возрасте старше 18лет;</w:t>
      </w:r>
    </w:p>
    <w:p w:rsidR="00F46B3E" w:rsidRPr="00786836" w:rsidRDefault="00F46B3E" w:rsidP="00840F12">
      <w:pPr>
        <w:tabs>
          <w:tab w:val="left" w:pos="851"/>
        </w:tabs>
        <w:spacing w:line="276" w:lineRule="auto"/>
        <w:ind w:firstLine="709"/>
        <w:jc w:val="both"/>
      </w:pPr>
      <w:r w:rsidRPr="00786836">
        <w:sym w:font="Symbol" w:char="F02D"/>
      </w:r>
      <w:r w:rsidRPr="00786836">
        <w:t xml:space="preserve"> население;</w:t>
      </w:r>
    </w:p>
    <w:p w:rsidR="00F46B3E" w:rsidRPr="00786836" w:rsidRDefault="00F46B3E" w:rsidP="00840F12">
      <w:pPr>
        <w:tabs>
          <w:tab w:val="left" w:pos="851"/>
        </w:tabs>
        <w:spacing w:line="276" w:lineRule="auto"/>
        <w:ind w:firstLine="709"/>
        <w:jc w:val="both"/>
      </w:pPr>
      <w:r w:rsidRPr="00786836">
        <w:sym w:font="Symbol" w:char="F02D"/>
      </w:r>
      <w:r w:rsidRPr="00786836">
        <w:t xml:space="preserve"> совокупность средств и технологий, направленных на создание условий для сохранения и улучшения здоровья детей. </w:t>
      </w:r>
    </w:p>
    <w:p w:rsidR="00F46B3E" w:rsidRPr="00786836" w:rsidRDefault="005E11EA" w:rsidP="00840F12">
      <w:pPr>
        <w:spacing w:line="276" w:lineRule="auto"/>
        <w:ind w:firstLine="709"/>
        <w:jc w:val="both"/>
      </w:pPr>
      <w:r>
        <w:t>И</w:t>
      </w:r>
      <w:r w:rsidR="00F46B3E" w:rsidRPr="00786836">
        <w:t>тоговая аттестация направлена на оценку готовности выпускников, освоивших программу ординатуры, к следующим видам профессиональной деятельности</w:t>
      </w:r>
    </w:p>
    <w:p w:rsidR="00F46B3E" w:rsidRPr="00786836" w:rsidRDefault="00F46B3E" w:rsidP="00840F12">
      <w:pPr>
        <w:spacing w:line="276" w:lineRule="auto"/>
        <w:ind w:firstLine="709"/>
        <w:jc w:val="both"/>
        <w:rPr>
          <w:b/>
        </w:rPr>
      </w:pPr>
      <w:r w:rsidRPr="00786836">
        <w:rPr>
          <w:b/>
        </w:rPr>
        <w:lastRenderedPageBreak/>
        <w:t>профилактическая деятельность:</w:t>
      </w:r>
    </w:p>
    <w:p w:rsidR="00F46B3E" w:rsidRPr="00786836" w:rsidRDefault="00F46B3E" w:rsidP="00840F12">
      <w:pPr>
        <w:spacing w:line="276" w:lineRule="auto"/>
        <w:ind w:firstLine="709"/>
        <w:jc w:val="both"/>
      </w:pPr>
      <w:r w:rsidRPr="00786836">
        <w:t>предупреждение возникновения заболеваний среди населения путем проведения профилактических и противоэпидемических мероприятий;</w:t>
      </w:r>
    </w:p>
    <w:p w:rsidR="00F46B3E" w:rsidRPr="00786836" w:rsidRDefault="00F46B3E" w:rsidP="00840F12">
      <w:pPr>
        <w:spacing w:line="276" w:lineRule="auto"/>
        <w:ind w:firstLine="709"/>
        <w:jc w:val="both"/>
      </w:pPr>
      <w:r w:rsidRPr="00786836">
        <w:t>проведение профилактических медицинских осмотров, диспансеризации, диспансерного наблюдения;</w:t>
      </w:r>
    </w:p>
    <w:p w:rsidR="00F46B3E" w:rsidRPr="00786836" w:rsidRDefault="00F46B3E" w:rsidP="00840F12">
      <w:pPr>
        <w:spacing w:line="276" w:lineRule="auto"/>
        <w:ind w:firstLine="709"/>
        <w:jc w:val="both"/>
      </w:pPr>
      <w:r w:rsidRPr="00786836">
        <w:t>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rsidR="00F46B3E" w:rsidRPr="00786836" w:rsidRDefault="00F46B3E" w:rsidP="00840F12">
      <w:pPr>
        <w:spacing w:line="276" w:lineRule="auto"/>
        <w:ind w:firstLine="709"/>
        <w:jc w:val="both"/>
        <w:rPr>
          <w:b/>
        </w:rPr>
      </w:pPr>
      <w:r w:rsidRPr="00786836">
        <w:rPr>
          <w:b/>
        </w:rPr>
        <w:t>диагностическая деятельность:</w:t>
      </w:r>
    </w:p>
    <w:p w:rsidR="00F46B3E" w:rsidRPr="00786836" w:rsidRDefault="00F46B3E" w:rsidP="00840F12">
      <w:pPr>
        <w:spacing w:line="276" w:lineRule="auto"/>
        <w:ind w:firstLine="709"/>
        <w:jc w:val="both"/>
      </w:pPr>
      <w:r w:rsidRPr="00786836">
        <w:t>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rsidR="00F46B3E" w:rsidRPr="00786836" w:rsidRDefault="00F46B3E" w:rsidP="00840F12">
      <w:pPr>
        <w:spacing w:line="276" w:lineRule="auto"/>
        <w:ind w:firstLine="709"/>
        <w:jc w:val="both"/>
      </w:pPr>
      <w:r w:rsidRPr="00786836">
        <w:t>диагностика неотложных состояний;</w:t>
      </w:r>
    </w:p>
    <w:p w:rsidR="00F46B3E" w:rsidRPr="00786836" w:rsidRDefault="00F46B3E" w:rsidP="00840F12">
      <w:pPr>
        <w:spacing w:line="276" w:lineRule="auto"/>
        <w:ind w:firstLine="709"/>
        <w:jc w:val="both"/>
      </w:pPr>
      <w:r w:rsidRPr="00786836">
        <w:t>диагностика беременности;</w:t>
      </w:r>
    </w:p>
    <w:p w:rsidR="00F46B3E" w:rsidRPr="00786836" w:rsidRDefault="00F46B3E" w:rsidP="00840F12">
      <w:pPr>
        <w:spacing w:line="276" w:lineRule="auto"/>
        <w:ind w:firstLine="709"/>
        <w:jc w:val="both"/>
      </w:pPr>
      <w:r w:rsidRPr="00786836">
        <w:t>проведение медицинской экспертизы;</w:t>
      </w:r>
    </w:p>
    <w:p w:rsidR="00F46B3E" w:rsidRPr="00786836" w:rsidRDefault="00F46B3E" w:rsidP="00840F12">
      <w:pPr>
        <w:spacing w:line="276" w:lineRule="auto"/>
        <w:ind w:firstLine="709"/>
        <w:jc w:val="both"/>
        <w:rPr>
          <w:b/>
        </w:rPr>
      </w:pPr>
      <w:r w:rsidRPr="00786836">
        <w:rPr>
          <w:b/>
        </w:rPr>
        <w:t>лечебная деятельность:</w:t>
      </w:r>
    </w:p>
    <w:p w:rsidR="00F46B3E" w:rsidRPr="00786836" w:rsidRDefault="00F46B3E" w:rsidP="00840F12">
      <w:pPr>
        <w:spacing w:line="276" w:lineRule="auto"/>
        <w:ind w:firstLine="709"/>
        <w:jc w:val="both"/>
      </w:pPr>
      <w:r w:rsidRPr="00786836">
        <w:t>оказание специализированной медицинской помощи;</w:t>
      </w:r>
    </w:p>
    <w:p w:rsidR="00F46B3E" w:rsidRPr="00786836" w:rsidRDefault="00F46B3E" w:rsidP="00840F12">
      <w:pPr>
        <w:spacing w:line="276" w:lineRule="auto"/>
        <w:ind w:firstLine="709"/>
        <w:jc w:val="both"/>
      </w:pPr>
      <w:r w:rsidRPr="00786836">
        <w:t>участие в оказании скорой медицинской помощи при состояниях, требующих срочного медицинского вмешательства;</w:t>
      </w:r>
    </w:p>
    <w:p w:rsidR="00F46B3E" w:rsidRPr="00786836" w:rsidRDefault="00F46B3E" w:rsidP="00840F12">
      <w:pPr>
        <w:spacing w:line="276" w:lineRule="auto"/>
        <w:ind w:firstLine="709"/>
        <w:jc w:val="both"/>
      </w:pPr>
      <w:r w:rsidRPr="00786836">
        <w:t>оказание медицинской помощи при чрезвычайных ситуациях, в том числе участие в медицинской эвакуации;</w:t>
      </w:r>
    </w:p>
    <w:p w:rsidR="00F46B3E" w:rsidRPr="00786836" w:rsidRDefault="00F46B3E" w:rsidP="00840F12">
      <w:pPr>
        <w:spacing w:line="276" w:lineRule="auto"/>
        <w:ind w:firstLine="709"/>
        <w:jc w:val="both"/>
        <w:rPr>
          <w:b/>
        </w:rPr>
      </w:pPr>
      <w:r w:rsidRPr="00786836">
        <w:rPr>
          <w:b/>
        </w:rPr>
        <w:t>реабилитационная деятельность:</w:t>
      </w:r>
    </w:p>
    <w:p w:rsidR="00F46B3E" w:rsidRPr="00786836" w:rsidRDefault="00F46B3E" w:rsidP="00840F12">
      <w:pPr>
        <w:spacing w:line="276" w:lineRule="auto"/>
        <w:ind w:firstLine="709"/>
        <w:jc w:val="both"/>
      </w:pPr>
      <w:r w:rsidRPr="00786836">
        <w:t>проведение медицинской реабилитации и санаторно-курортного лечения;</w:t>
      </w:r>
    </w:p>
    <w:p w:rsidR="00F46B3E" w:rsidRPr="00786836" w:rsidRDefault="00F46B3E" w:rsidP="00840F12">
      <w:pPr>
        <w:spacing w:line="276" w:lineRule="auto"/>
        <w:ind w:firstLine="709"/>
        <w:jc w:val="both"/>
      </w:pPr>
      <w:r w:rsidRPr="00786836">
        <w:t>психолого-педагогическая деятельность:</w:t>
      </w:r>
    </w:p>
    <w:p w:rsidR="00F46B3E" w:rsidRPr="00786836" w:rsidRDefault="00F46B3E" w:rsidP="00840F12">
      <w:pPr>
        <w:spacing w:line="276" w:lineRule="auto"/>
        <w:ind w:firstLine="709"/>
        <w:jc w:val="both"/>
      </w:pPr>
      <w:r w:rsidRPr="00786836">
        <w:t>формирование у населения, пациентов и членов их семей мотивации, направленной на сохранение и укрепление своего здоровья и здоровья окружающих;</w:t>
      </w:r>
    </w:p>
    <w:p w:rsidR="00F46B3E" w:rsidRPr="00786836" w:rsidRDefault="00F46B3E" w:rsidP="00840F12">
      <w:pPr>
        <w:spacing w:line="276" w:lineRule="auto"/>
        <w:ind w:firstLine="709"/>
        <w:jc w:val="both"/>
        <w:rPr>
          <w:b/>
        </w:rPr>
      </w:pPr>
      <w:r w:rsidRPr="00786836">
        <w:rPr>
          <w:b/>
        </w:rPr>
        <w:t>организационно-управленческая деятельность:</w:t>
      </w:r>
    </w:p>
    <w:p w:rsidR="00F46B3E" w:rsidRPr="00786836" w:rsidRDefault="00F46B3E" w:rsidP="00840F12">
      <w:pPr>
        <w:spacing w:line="276" w:lineRule="auto"/>
        <w:ind w:firstLine="709"/>
        <w:jc w:val="both"/>
      </w:pPr>
      <w:r w:rsidRPr="00786836">
        <w:t>применение основных принципов организации оказания медицинской помощи в медицинских организациях и их структурных подразделениях;</w:t>
      </w:r>
    </w:p>
    <w:p w:rsidR="00F46B3E" w:rsidRPr="00786836" w:rsidRDefault="00F46B3E" w:rsidP="00840F12">
      <w:pPr>
        <w:spacing w:line="276" w:lineRule="auto"/>
        <w:ind w:firstLine="709"/>
        <w:jc w:val="both"/>
      </w:pPr>
      <w:r w:rsidRPr="00786836">
        <w:t>организация и управление деятельностью медицинских организаций и их структурных подразделений;</w:t>
      </w:r>
    </w:p>
    <w:p w:rsidR="00F46B3E" w:rsidRPr="00786836" w:rsidRDefault="00F46B3E" w:rsidP="00840F12">
      <w:pPr>
        <w:spacing w:line="276" w:lineRule="auto"/>
        <w:ind w:firstLine="709"/>
        <w:jc w:val="both"/>
      </w:pPr>
      <w:r w:rsidRPr="00786836">
        <w:t>организация проведения медицинской экспертизы;</w:t>
      </w:r>
    </w:p>
    <w:p w:rsidR="00F46B3E" w:rsidRPr="00786836" w:rsidRDefault="00F46B3E" w:rsidP="00840F12">
      <w:pPr>
        <w:spacing w:line="276" w:lineRule="auto"/>
        <w:ind w:firstLine="709"/>
        <w:jc w:val="both"/>
      </w:pPr>
      <w:r w:rsidRPr="00786836">
        <w:t>организация оценки качества оказания медицинской помощи пациентам;</w:t>
      </w:r>
    </w:p>
    <w:p w:rsidR="00F46B3E" w:rsidRPr="00786836" w:rsidRDefault="00F46B3E" w:rsidP="00840F12">
      <w:pPr>
        <w:spacing w:line="276" w:lineRule="auto"/>
        <w:ind w:firstLine="709"/>
        <w:jc w:val="both"/>
      </w:pPr>
      <w:r w:rsidRPr="00786836">
        <w:t>ведение учетно-отчетной документации в медицинской организации и ее структурных подразделениях;</w:t>
      </w:r>
    </w:p>
    <w:p w:rsidR="00F46B3E" w:rsidRPr="00786836" w:rsidRDefault="00F46B3E" w:rsidP="00840F12">
      <w:pPr>
        <w:spacing w:line="276" w:lineRule="auto"/>
        <w:ind w:firstLine="709"/>
        <w:jc w:val="both"/>
      </w:pPr>
      <w:r w:rsidRPr="00786836">
        <w:t>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rsidR="00F46B3E" w:rsidRPr="00786836" w:rsidRDefault="00F46B3E" w:rsidP="00840F12">
      <w:pPr>
        <w:pStyle w:val="a4"/>
        <w:shd w:val="clear" w:color="auto" w:fill="auto"/>
        <w:tabs>
          <w:tab w:val="left" w:pos="1022"/>
        </w:tabs>
        <w:spacing w:before="0" w:after="0" w:line="276" w:lineRule="auto"/>
        <w:ind w:right="20" w:firstLine="709"/>
        <w:jc w:val="both"/>
        <w:rPr>
          <w:sz w:val="24"/>
          <w:szCs w:val="24"/>
        </w:rPr>
      </w:pPr>
      <w:r w:rsidRPr="00786836">
        <w:rPr>
          <w:sz w:val="24"/>
          <w:szCs w:val="24"/>
        </w:rPr>
        <w:t>соблюдение основных требований информационной безопасности.</w:t>
      </w:r>
    </w:p>
    <w:p w:rsidR="00F46B3E" w:rsidRPr="00786836" w:rsidRDefault="005E11EA" w:rsidP="00840F12">
      <w:pPr>
        <w:tabs>
          <w:tab w:val="left" w:pos="720"/>
        </w:tabs>
        <w:spacing w:line="276" w:lineRule="auto"/>
        <w:ind w:firstLine="709"/>
        <w:jc w:val="both"/>
      </w:pPr>
      <w:r>
        <w:t>И</w:t>
      </w:r>
      <w:r w:rsidR="00F46B3E" w:rsidRPr="00786836">
        <w:t xml:space="preserve">тоговая аттестация направлена на оценку </w:t>
      </w:r>
      <w:proofErr w:type="spellStart"/>
      <w:r w:rsidR="00F46B3E" w:rsidRPr="00786836">
        <w:t>сформированности</w:t>
      </w:r>
      <w:proofErr w:type="spellEnd"/>
      <w:r w:rsidR="00F46B3E" w:rsidRPr="00786836">
        <w:t xml:space="preserve"> следующих универсальных (УК) и профессиональных (ПК) компетенций.</w:t>
      </w:r>
    </w:p>
    <w:p w:rsidR="00F46B3E" w:rsidRPr="00786836" w:rsidRDefault="00F46B3E" w:rsidP="00840F12">
      <w:pPr>
        <w:spacing w:line="276" w:lineRule="auto"/>
        <w:ind w:firstLine="709"/>
        <w:jc w:val="both"/>
      </w:pPr>
      <w:r w:rsidRPr="00786836">
        <w:t>Выпускник, освоивший программу ординатуры, должен обладать следующими универсальными компетенциями:</w:t>
      </w:r>
    </w:p>
    <w:p w:rsidR="00F46B3E" w:rsidRPr="00786836" w:rsidRDefault="005E11EA" w:rsidP="00840F12">
      <w:pPr>
        <w:spacing w:line="276" w:lineRule="auto"/>
        <w:ind w:firstLine="709"/>
        <w:jc w:val="both"/>
      </w:pPr>
      <w:bookmarkStart w:id="0" w:name="sub_56"/>
      <w:r>
        <w:t xml:space="preserve">- </w:t>
      </w:r>
      <w:r w:rsidR="00F46B3E" w:rsidRPr="00786836">
        <w:t>готовностью к абстрактному мышлению, анализу, синтезу (УК-1);</w:t>
      </w:r>
    </w:p>
    <w:p w:rsidR="00F46B3E" w:rsidRPr="00786836" w:rsidRDefault="005E11EA" w:rsidP="00840F12">
      <w:pPr>
        <w:spacing w:line="276" w:lineRule="auto"/>
        <w:ind w:firstLine="709"/>
        <w:jc w:val="both"/>
      </w:pPr>
      <w:bookmarkStart w:id="1" w:name="sub_57"/>
      <w:bookmarkEnd w:id="0"/>
      <w:r>
        <w:lastRenderedPageBreak/>
        <w:t xml:space="preserve">- </w:t>
      </w:r>
      <w:r w:rsidR="00F46B3E" w:rsidRPr="00786836">
        <w:t>готовностью к управлению коллективом, толерантно воспринимать социальные, этнические, конфессиональные и культурные различия (УК-2);</w:t>
      </w:r>
    </w:p>
    <w:p w:rsidR="00F46B3E" w:rsidRPr="00786836" w:rsidRDefault="005E11EA" w:rsidP="00840F12">
      <w:pPr>
        <w:spacing w:line="276" w:lineRule="auto"/>
        <w:ind w:firstLine="709"/>
        <w:jc w:val="both"/>
      </w:pPr>
      <w:bookmarkStart w:id="2" w:name="sub_58"/>
      <w:bookmarkEnd w:id="1"/>
      <w:r>
        <w:t xml:space="preserve">- </w:t>
      </w:r>
      <w:r w:rsidR="00F46B3E" w:rsidRPr="00786836">
        <w:t>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w:t>
      </w:r>
    </w:p>
    <w:p w:rsidR="00F46B3E" w:rsidRPr="00786836" w:rsidRDefault="00F46B3E" w:rsidP="00840F12">
      <w:pPr>
        <w:spacing w:line="276" w:lineRule="auto"/>
        <w:ind w:firstLine="709"/>
        <w:jc w:val="both"/>
      </w:pPr>
      <w:bookmarkStart w:id="3" w:name="sub_19"/>
      <w:bookmarkEnd w:id="2"/>
      <w:r w:rsidRPr="00786836">
        <w:t>Выпускник, освоивший программу ординатуры, должен обладать профессиональными компетенциями:</w:t>
      </w:r>
    </w:p>
    <w:bookmarkEnd w:id="3"/>
    <w:p w:rsidR="00F46B3E" w:rsidRPr="00786836" w:rsidRDefault="00F46B3E" w:rsidP="00840F12">
      <w:pPr>
        <w:tabs>
          <w:tab w:val="left" w:pos="8100"/>
        </w:tabs>
        <w:spacing w:line="276" w:lineRule="auto"/>
        <w:ind w:firstLine="709"/>
        <w:jc w:val="both"/>
      </w:pPr>
      <w:r w:rsidRPr="00786836">
        <w:rPr>
          <w:rStyle w:val="a7"/>
          <w:bCs/>
        </w:rPr>
        <w:t>профилактическая деятельность</w:t>
      </w:r>
      <w:r w:rsidRPr="00786836">
        <w:t>:</w:t>
      </w:r>
      <w:r w:rsidRPr="00786836">
        <w:tab/>
      </w:r>
    </w:p>
    <w:p w:rsidR="00F46B3E" w:rsidRPr="00786836" w:rsidRDefault="005E11EA" w:rsidP="00840F12">
      <w:pPr>
        <w:spacing w:line="276" w:lineRule="auto"/>
        <w:ind w:firstLine="709"/>
        <w:jc w:val="both"/>
      </w:pPr>
      <w:bookmarkStart w:id="4" w:name="sub_60"/>
      <w:r>
        <w:t xml:space="preserve">- </w:t>
      </w:r>
      <w:r w:rsidR="00F46B3E" w:rsidRPr="00786836">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rsidR="00F46B3E" w:rsidRPr="00786836" w:rsidRDefault="005E11EA" w:rsidP="00840F12">
      <w:pPr>
        <w:spacing w:line="276" w:lineRule="auto"/>
        <w:ind w:firstLine="709"/>
        <w:jc w:val="both"/>
      </w:pPr>
      <w:bookmarkStart w:id="5" w:name="sub_61"/>
      <w:bookmarkEnd w:id="4"/>
      <w:r>
        <w:t xml:space="preserve">- </w:t>
      </w:r>
      <w:r w:rsidR="00F46B3E" w:rsidRPr="00786836">
        <w:t>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w:t>
      </w:r>
    </w:p>
    <w:p w:rsidR="00F46B3E" w:rsidRPr="00786836" w:rsidRDefault="005E11EA" w:rsidP="00840F12">
      <w:pPr>
        <w:spacing w:line="276" w:lineRule="auto"/>
        <w:ind w:firstLine="709"/>
        <w:jc w:val="both"/>
      </w:pPr>
      <w:bookmarkStart w:id="6" w:name="sub_62"/>
      <w:bookmarkEnd w:id="5"/>
      <w:r>
        <w:t xml:space="preserve">- </w:t>
      </w:r>
      <w:r w:rsidR="00F46B3E" w:rsidRPr="00786836">
        <w:t>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rsidR="00F46B3E" w:rsidRPr="00786836" w:rsidRDefault="005E11EA" w:rsidP="00840F12">
      <w:pPr>
        <w:spacing w:line="276" w:lineRule="auto"/>
        <w:ind w:firstLine="709"/>
        <w:jc w:val="both"/>
      </w:pPr>
      <w:bookmarkStart w:id="7" w:name="sub_63"/>
      <w:bookmarkEnd w:id="6"/>
      <w:r>
        <w:t xml:space="preserve">- </w:t>
      </w:r>
      <w:r w:rsidR="00F46B3E" w:rsidRPr="00786836">
        <w:t>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 (ПК-4);</w:t>
      </w:r>
    </w:p>
    <w:bookmarkEnd w:id="7"/>
    <w:p w:rsidR="00F46B3E" w:rsidRPr="00F91016" w:rsidRDefault="00F46B3E" w:rsidP="00840F12">
      <w:pPr>
        <w:spacing w:line="276" w:lineRule="auto"/>
        <w:ind w:firstLine="709"/>
        <w:jc w:val="both"/>
        <w:rPr>
          <w:color w:val="000000" w:themeColor="text1"/>
        </w:rPr>
      </w:pPr>
      <w:r w:rsidRPr="00F91016">
        <w:rPr>
          <w:rStyle w:val="a7"/>
          <w:bCs/>
          <w:color w:val="000000" w:themeColor="text1"/>
        </w:rPr>
        <w:t>диагностическая деятельность</w:t>
      </w:r>
      <w:r w:rsidRPr="00F91016">
        <w:rPr>
          <w:color w:val="000000" w:themeColor="text1"/>
        </w:rPr>
        <w:t>:</w:t>
      </w:r>
    </w:p>
    <w:p w:rsidR="00F46B3E" w:rsidRPr="00786836" w:rsidRDefault="005E11EA" w:rsidP="00840F12">
      <w:pPr>
        <w:spacing w:line="276" w:lineRule="auto"/>
        <w:ind w:firstLine="709"/>
        <w:jc w:val="both"/>
      </w:pPr>
      <w:bookmarkStart w:id="8" w:name="sub_64"/>
      <w:r>
        <w:rPr>
          <w:color w:val="000000" w:themeColor="text1"/>
        </w:rPr>
        <w:t xml:space="preserve">- </w:t>
      </w:r>
      <w:r w:rsidR="00F46B3E" w:rsidRPr="00F91016">
        <w:rPr>
          <w:color w:val="000000" w:themeColor="text1"/>
        </w:rPr>
        <w:t xml:space="preserve">готовность к определению у пациентов патологических состояний, симптомов, синдромов заболеваний, нозологических форм в соответствии с </w:t>
      </w:r>
      <w:hyperlink r:id="rId7" w:history="1">
        <w:r w:rsidR="00F46B3E" w:rsidRPr="00F91016">
          <w:rPr>
            <w:rStyle w:val="a8"/>
            <w:color w:val="000000" w:themeColor="text1"/>
          </w:rPr>
          <w:t>Международной статистической классификацией</w:t>
        </w:r>
      </w:hyperlink>
      <w:r w:rsidR="00F46B3E" w:rsidRPr="00F91016">
        <w:rPr>
          <w:color w:val="000000" w:themeColor="text1"/>
        </w:rPr>
        <w:t xml:space="preserve"> </w:t>
      </w:r>
      <w:r w:rsidR="00F46B3E" w:rsidRPr="00786836">
        <w:t>болезней и проблем, связанных со здоровьем (ПК-5);</w:t>
      </w:r>
    </w:p>
    <w:bookmarkEnd w:id="8"/>
    <w:p w:rsidR="00F46B3E" w:rsidRPr="00786836" w:rsidRDefault="00F46B3E" w:rsidP="00840F12">
      <w:pPr>
        <w:spacing w:line="276" w:lineRule="auto"/>
        <w:ind w:firstLine="709"/>
        <w:jc w:val="both"/>
      </w:pPr>
      <w:r w:rsidRPr="00786836">
        <w:rPr>
          <w:rStyle w:val="a7"/>
          <w:bCs/>
        </w:rPr>
        <w:t>лечебная деятельность</w:t>
      </w:r>
      <w:r w:rsidRPr="00786836">
        <w:t>:</w:t>
      </w:r>
    </w:p>
    <w:p w:rsidR="00F46B3E" w:rsidRPr="00786836" w:rsidRDefault="005E11EA" w:rsidP="00840F12">
      <w:pPr>
        <w:spacing w:line="276" w:lineRule="auto"/>
        <w:ind w:firstLine="709"/>
        <w:jc w:val="both"/>
      </w:pPr>
      <w:bookmarkStart w:id="9" w:name="sub_65"/>
      <w:r>
        <w:t xml:space="preserve">- </w:t>
      </w:r>
      <w:r w:rsidR="00F46B3E" w:rsidRPr="00786836">
        <w:t xml:space="preserve">готовность к ведению и лечению пациентов, нуждающихся в оказании </w:t>
      </w:r>
      <w:r w:rsidR="00F46B3E">
        <w:t>терапевтической</w:t>
      </w:r>
      <w:r w:rsidR="00F46B3E" w:rsidRPr="00786836">
        <w:t xml:space="preserve"> медицинской помощи (ПК-6);</w:t>
      </w:r>
    </w:p>
    <w:p w:rsidR="00F46B3E" w:rsidRPr="00786836" w:rsidRDefault="005E11EA" w:rsidP="00840F12">
      <w:pPr>
        <w:spacing w:line="276" w:lineRule="auto"/>
        <w:ind w:firstLine="709"/>
        <w:jc w:val="both"/>
      </w:pPr>
      <w:bookmarkStart w:id="10" w:name="sub_66"/>
      <w:bookmarkEnd w:id="9"/>
      <w:r>
        <w:t xml:space="preserve">- </w:t>
      </w:r>
      <w:r w:rsidR="00F46B3E" w:rsidRPr="00786836">
        <w:t>готовность к оказанию медицинской помощи при чрезвычайных ситуациях, в том числе участию в медицинской эвакуации (ПК-7);</w:t>
      </w:r>
    </w:p>
    <w:bookmarkEnd w:id="10"/>
    <w:p w:rsidR="00F46B3E" w:rsidRPr="00786836" w:rsidRDefault="00F46B3E" w:rsidP="00840F12">
      <w:pPr>
        <w:spacing w:line="276" w:lineRule="auto"/>
        <w:ind w:firstLine="709"/>
        <w:jc w:val="both"/>
      </w:pPr>
      <w:r w:rsidRPr="00786836">
        <w:rPr>
          <w:rStyle w:val="a7"/>
          <w:bCs/>
        </w:rPr>
        <w:t>реабилитационная деятельность</w:t>
      </w:r>
      <w:r w:rsidRPr="00786836">
        <w:t>:</w:t>
      </w:r>
    </w:p>
    <w:p w:rsidR="00F46B3E" w:rsidRPr="00786836" w:rsidRDefault="005E11EA" w:rsidP="00840F12">
      <w:pPr>
        <w:spacing w:line="276" w:lineRule="auto"/>
        <w:ind w:firstLine="709"/>
        <w:jc w:val="both"/>
      </w:pPr>
      <w:bookmarkStart w:id="11" w:name="sub_67"/>
      <w:r>
        <w:t xml:space="preserve">- </w:t>
      </w:r>
      <w:r w:rsidR="00F46B3E" w:rsidRPr="00786836">
        <w:t>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и санаторно-курортном лечении (ПК-8);</w:t>
      </w:r>
    </w:p>
    <w:bookmarkEnd w:id="11"/>
    <w:p w:rsidR="00F46B3E" w:rsidRPr="00786836" w:rsidRDefault="00F46B3E" w:rsidP="00840F12">
      <w:pPr>
        <w:spacing w:line="276" w:lineRule="auto"/>
        <w:ind w:firstLine="709"/>
        <w:jc w:val="both"/>
      </w:pPr>
      <w:r w:rsidRPr="00786836">
        <w:rPr>
          <w:rStyle w:val="a7"/>
          <w:bCs/>
        </w:rPr>
        <w:t>психолого-педагогическая деятельность</w:t>
      </w:r>
      <w:r w:rsidRPr="00786836">
        <w:t>:</w:t>
      </w:r>
    </w:p>
    <w:p w:rsidR="00F46B3E" w:rsidRDefault="005E11EA" w:rsidP="00840F12">
      <w:pPr>
        <w:spacing w:line="276" w:lineRule="auto"/>
        <w:ind w:firstLine="709"/>
        <w:jc w:val="both"/>
      </w:pPr>
      <w:bookmarkStart w:id="12" w:name="sub_68"/>
      <w:r>
        <w:t xml:space="preserve">- </w:t>
      </w:r>
      <w:r w:rsidR="00F46B3E" w:rsidRPr="00786836">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rsidR="00035222" w:rsidRDefault="00035222" w:rsidP="00840F12">
      <w:pPr>
        <w:spacing w:line="276" w:lineRule="auto"/>
        <w:ind w:firstLine="709"/>
        <w:jc w:val="both"/>
      </w:pPr>
    </w:p>
    <w:bookmarkEnd w:id="12"/>
    <w:p w:rsidR="00F46B3E" w:rsidRPr="00786836" w:rsidRDefault="00F46B3E" w:rsidP="00840F12">
      <w:pPr>
        <w:spacing w:line="276" w:lineRule="auto"/>
        <w:ind w:firstLine="709"/>
        <w:jc w:val="both"/>
      </w:pPr>
      <w:r w:rsidRPr="00786836">
        <w:rPr>
          <w:rStyle w:val="a7"/>
          <w:bCs/>
        </w:rPr>
        <w:lastRenderedPageBreak/>
        <w:t>организационно-управленческая деятельность</w:t>
      </w:r>
      <w:r w:rsidRPr="00786836">
        <w:t>:</w:t>
      </w:r>
    </w:p>
    <w:p w:rsidR="00F46B3E" w:rsidRPr="00786836" w:rsidRDefault="005E11EA" w:rsidP="00840F12">
      <w:pPr>
        <w:spacing w:line="276" w:lineRule="auto"/>
        <w:ind w:firstLine="709"/>
        <w:jc w:val="both"/>
      </w:pPr>
      <w:bookmarkStart w:id="13" w:name="sub_69"/>
      <w:r>
        <w:t xml:space="preserve">- </w:t>
      </w:r>
      <w:r w:rsidR="00F46B3E" w:rsidRPr="00786836">
        <w:t>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rsidR="00F46B3E" w:rsidRPr="00786836" w:rsidRDefault="005E11EA" w:rsidP="00840F12">
      <w:pPr>
        <w:spacing w:line="276" w:lineRule="auto"/>
        <w:ind w:firstLine="709"/>
        <w:jc w:val="both"/>
      </w:pPr>
      <w:bookmarkStart w:id="14" w:name="sub_70"/>
      <w:bookmarkEnd w:id="13"/>
      <w:r>
        <w:t xml:space="preserve">- </w:t>
      </w:r>
      <w:r w:rsidR="00F46B3E" w:rsidRPr="00786836">
        <w:t>готовность к участию в оценке качества оказания медицинской помощи с использованием основных медико-статистических показателей (ПК-11);</w:t>
      </w:r>
    </w:p>
    <w:p w:rsidR="00F46B3E" w:rsidRPr="00786836" w:rsidRDefault="005E11EA" w:rsidP="00840F12">
      <w:pPr>
        <w:spacing w:line="276" w:lineRule="auto"/>
        <w:ind w:firstLine="709"/>
        <w:jc w:val="both"/>
      </w:pPr>
      <w:bookmarkStart w:id="15" w:name="sub_71"/>
      <w:bookmarkEnd w:id="14"/>
      <w:r>
        <w:t xml:space="preserve">- </w:t>
      </w:r>
      <w:r w:rsidR="00F46B3E" w:rsidRPr="00786836">
        <w:t>готовность к организации медицинской помощи при чрезвычайных ситуациях, в том числе медицинской эвакуации (ПК-12).</w:t>
      </w:r>
    </w:p>
    <w:bookmarkEnd w:id="15"/>
    <w:p w:rsidR="00F46B3E" w:rsidRPr="00786836" w:rsidRDefault="00F46B3E" w:rsidP="00840F12">
      <w:pPr>
        <w:pStyle w:val="ConsPlusNormal"/>
        <w:spacing w:line="276" w:lineRule="auto"/>
        <w:ind w:firstLine="709"/>
        <w:jc w:val="both"/>
        <w:rPr>
          <w:rFonts w:ascii="Times New Roman" w:hAnsi="Times New Roman" w:cs="Times New Roman"/>
          <w:sz w:val="24"/>
          <w:szCs w:val="24"/>
        </w:rPr>
      </w:pPr>
      <w:r w:rsidRPr="00786836">
        <w:rPr>
          <w:rFonts w:ascii="Times New Roman" w:hAnsi="Times New Roman" w:cs="Times New Roman"/>
          <w:sz w:val="24"/>
          <w:szCs w:val="24"/>
        </w:rPr>
        <w:t>В ходе итоговой аттестации оцениваются практические навыки выпускника по профильной специальности.</w:t>
      </w:r>
    </w:p>
    <w:p w:rsidR="00F46B3E" w:rsidRDefault="00F46B3E" w:rsidP="00840F12">
      <w:pPr>
        <w:pStyle w:val="ConsPlusNormal"/>
        <w:ind w:firstLine="709"/>
        <w:jc w:val="center"/>
        <w:rPr>
          <w:rFonts w:ascii="Times New Roman" w:hAnsi="Times New Roman" w:cs="Times New Roman"/>
          <w:b/>
          <w:sz w:val="24"/>
          <w:szCs w:val="24"/>
        </w:rPr>
      </w:pPr>
    </w:p>
    <w:p w:rsidR="00F46B3E" w:rsidRPr="00786836" w:rsidRDefault="00F46B3E" w:rsidP="00035222">
      <w:pPr>
        <w:pStyle w:val="ConsPlusNormal"/>
        <w:spacing w:line="276" w:lineRule="auto"/>
        <w:ind w:firstLine="0"/>
        <w:jc w:val="center"/>
        <w:rPr>
          <w:rFonts w:ascii="Times New Roman" w:hAnsi="Times New Roman" w:cs="Times New Roman"/>
          <w:b/>
          <w:sz w:val="24"/>
          <w:szCs w:val="24"/>
        </w:rPr>
      </w:pPr>
      <w:r w:rsidRPr="00786836">
        <w:rPr>
          <w:rFonts w:ascii="Times New Roman" w:hAnsi="Times New Roman" w:cs="Times New Roman"/>
          <w:b/>
          <w:sz w:val="24"/>
          <w:szCs w:val="24"/>
        </w:rPr>
        <w:t>2. ПОРЯДОК ПОДГОТОВКИ И ПРОВЕДЕНИЯ</w:t>
      </w:r>
      <w:r w:rsidRPr="00786836">
        <w:rPr>
          <w:rFonts w:ascii="Times New Roman" w:hAnsi="Times New Roman" w:cs="Times New Roman"/>
          <w:b/>
          <w:sz w:val="24"/>
          <w:szCs w:val="24"/>
        </w:rPr>
        <w:br/>
      </w:r>
      <w:r w:rsidR="00E969C3">
        <w:rPr>
          <w:rFonts w:ascii="Times New Roman" w:hAnsi="Times New Roman" w:cs="Times New Roman"/>
          <w:b/>
          <w:sz w:val="24"/>
          <w:szCs w:val="24"/>
        </w:rPr>
        <w:t xml:space="preserve">ГОСУДАРСТВЕННОЙ </w:t>
      </w:r>
      <w:r w:rsidRPr="00786836">
        <w:rPr>
          <w:rFonts w:ascii="Times New Roman" w:hAnsi="Times New Roman" w:cs="Times New Roman"/>
          <w:b/>
          <w:sz w:val="24"/>
          <w:szCs w:val="24"/>
        </w:rPr>
        <w:t>ИТОГОВОЙ АТТЕСТАЦИИ</w:t>
      </w:r>
    </w:p>
    <w:p w:rsidR="00F46B3E" w:rsidRPr="00786836" w:rsidRDefault="00F46B3E" w:rsidP="00840F12">
      <w:pPr>
        <w:pStyle w:val="ConsPlusNormal"/>
        <w:ind w:firstLine="709"/>
        <w:jc w:val="both"/>
        <w:rPr>
          <w:rFonts w:ascii="Times New Roman" w:hAnsi="Times New Roman" w:cs="Times New Roman"/>
          <w:b/>
          <w:sz w:val="24"/>
          <w:szCs w:val="24"/>
        </w:rPr>
      </w:pPr>
    </w:p>
    <w:p w:rsidR="00F46B3E" w:rsidRPr="00786836" w:rsidRDefault="00F46B3E" w:rsidP="00457723">
      <w:pPr>
        <w:pStyle w:val="ConsPlusNormal"/>
        <w:spacing w:line="276" w:lineRule="auto"/>
        <w:ind w:firstLine="709"/>
        <w:jc w:val="both"/>
        <w:rPr>
          <w:rFonts w:ascii="Times New Roman" w:hAnsi="Times New Roman" w:cs="Times New Roman"/>
          <w:sz w:val="24"/>
          <w:szCs w:val="24"/>
        </w:rPr>
      </w:pPr>
      <w:r w:rsidRPr="00786836">
        <w:rPr>
          <w:rFonts w:ascii="Times New Roman" w:hAnsi="Times New Roman" w:cs="Times New Roman"/>
          <w:sz w:val="24"/>
          <w:szCs w:val="24"/>
        </w:rPr>
        <w:t>Для проведения итоговой аттестации (далее –</w:t>
      </w:r>
      <w:r w:rsidR="00E969C3">
        <w:rPr>
          <w:rFonts w:ascii="Times New Roman" w:hAnsi="Times New Roman" w:cs="Times New Roman"/>
          <w:sz w:val="24"/>
          <w:szCs w:val="24"/>
        </w:rPr>
        <w:t xml:space="preserve"> Г</w:t>
      </w:r>
      <w:r w:rsidRPr="00786836">
        <w:rPr>
          <w:rFonts w:ascii="Times New Roman" w:hAnsi="Times New Roman" w:cs="Times New Roman"/>
          <w:sz w:val="24"/>
          <w:szCs w:val="24"/>
        </w:rPr>
        <w:t xml:space="preserve">ИА) </w:t>
      </w:r>
      <w:r w:rsidRPr="00786836">
        <w:rPr>
          <w:rFonts w:ascii="Times New Roman" w:hAnsi="Times New Roman" w:cs="Times New Roman"/>
          <w:sz w:val="24"/>
          <w:szCs w:val="24"/>
        </w:rPr>
        <w:br/>
        <w:t xml:space="preserve">и апелляций по результатам </w:t>
      </w:r>
      <w:r w:rsidR="00E969C3">
        <w:rPr>
          <w:rFonts w:ascii="Times New Roman" w:hAnsi="Times New Roman" w:cs="Times New Roman"/>
          <w:sz w:val="24"/>
          <w:szCs w:val="24"/>
        </w:rPr>
        <w:t>Г</w:t>
      </w:r>
      <w:r w:rsidR="00E969C3" w:rsidRPr="00786836">
        <w:rPr>
          <w:rFonts w:ascii="Times New Roman" w:hAnsi="Times New Roman" w:cs="Times New Roman"/>
          <w:sz w:val="24"/>
          <w:szCs w:val="24"/>
        </w:rPr>
        <w:t>ИА</w:t>
      </w:r>
      <w:r w:rsidRPr="00786836">
        <w:rPr>
          <w:rFonts w:ascii="Times New Roman" w:hAnsi="Times New Roman" w:cs="Times New Roman"/>
          <w:sz w:val="24"/>
          <w:szCs w:val="24"/>
        </w:rPr>
        <w:t xml:space="preserve"> создаются государственные </w:t>
      </w:r>
      <w:r w:rsidRPr="00786836">
        <w:rPr>
          <w:rFonts w:ascii="Times New Roman" w:hAnsi="Times New Roman" w:cs="Times New Roman"/>
          <w:spacing w:val="4"/>
          <w:sz w:val="24"/>
          <w:szCs w:val="24"/>
        </w:rPr>
        <w:t>экзаменационные и апелляционные комиссии. Комиссии действуют в</w:t>
      </w:r>
      <w:r w:rsidRPr="00786836">
        <w:rPr>
          <w:rFonts w:ascii="Times New Roman" w:hAnsi="Times New Roman" w:cs="Times New Roman"/>
          <w:sz w:val="24"/>
          <w:szCs w:val="24"/>
        </w:rPr>
        <w:t xml:space="preserve"> течение календарного года. Комиссии создаются по специальностям. Состав комиссий утверждается не позднее, чем за месяц до начала </w:t>
      </w:r>
      <w:r w:rsidR="00E969C3">
        <w:rPr>
          <w:rFonts w:ascii="Times New Roman" w:hAnsi="Times New Roman" w:cs="Times New Roman"/>
          <w:sz w:val="24"/>
          <w:szCs w:val="24"/>
        </w:rPr>
        <w:t>Г</w:t>
      </w:r>
      <w:r w:rsidR="00E969C3" w:rsidRPr="00786836">
        <w:rPr>
          <w:rFonts w:ascii="Times New Roman" w:hAnsi="Times New Roman" w:cs="Times New Roman"/>
          <w:sz w:val="24"/>
          <w:szCs w:val="24"/>
        </w:rPr>
        <w:t>ИА</w:t>
      </w:r>
      <w:r w:rsidRPr="00786836">
        <w:rPr>
          <w:rFonts w:ascii="Times New Roman" w:hAnsi="Times New Roman" w:cs="Times New Roman"/>
          <w:sz w:val="24"/>
          <w:szCs w:val="24"/>
        </w:rPr>
        <w:t xml:space="preserve">. </w:t>
      </w:r>
      <w:r w:rsidR="005E11EA">
        <w:rPr>
          <w:rFonts w:ascii="Times New Roman" w:hAnsi="Times New Roman" w:cs="Times New Roman"/>
          <w:sz w:val="24"/>
          <w:szCs w:val="24"/>
        </w:rPr>
        <w:t>И</w:t>
      </w:r>
      <w:r w:rsidRPr="00786836">
        <w:rPr>
          <w:rFonts w:ascii="Times New Roman" w:hAnsi="Times New Roman" w:cs="Times New Roman"/>
          <w:sz w:val="24"/>
          <w:szCs w:val="24"/>
        </w:rPr>
        <w:t>тоговая аттестация проводится на заседаниях государственной экзаменационной комиссии с участием не менее двух третей ее состава.</w:t>
      </w:r>
    </w:p>
    <w:p w:rsidR="00F46B3E" w:rsidRPr="00786836" w:rsidRDefault="00F46B3E" w:rsidP="00457723">
      <w:pPr>
        <w:pStyle w:val="ConsPlusNormal"/>
        <w:spacing w:line="276" w:lineRule="auto"/>
        <w:ind w:firstLine="709"/>
        <w:jc w:val="both"/>
        <w:rPr>
          <w:rFonts w:ascii="Times New Roman" w:hAnsi="Times New Roman" w:cs="Times New Roman"/>
          <w:sz w:val="24"/>
          <w:szCs w:val="24"/>
        </w:rPr>
      </w:pPr>
      <w:r w:rsidRPr="00786836">
        <w:rPr>
          <w:rFonts w:ascii="Times New Roman" w:hAnsi="Times New Roman" w:cs="Times New Roman"/>
          <w:sz w:val="24"/>
          <w:szCs w:val="24"/>
        </w:rPr>
        <w:t xml:space="preserve">Проведение </w:t>
      </w:r>
      <w:r w:rsidR="00E969C3">
        <w:rPr>
          <w:rFonts w:ascii="Times New Roman" w:hAnsi="Times New Roman" w:cs="Times New Roman"/>
          <w:sz w:val="24"/>
          <w:szCs w:val="24"/>
        </w:rPr>
        <w:t>Г</w:t>
      </w:r>
      <w:r w:rsidR="00E969C3" w:rsidRPr="00786836">
        <w:rPr>
          <w:rFonts w:ascii="Times New Roman" w:hAnsi="Times New Roman" w:cs="Times New Roman"/>
          <w:sz w:val="24"/>
          <w:szCs w:val="24"/>
        </w:rPr>
        <w:t>ИА</w:t>
      </w:r>
      <w:r w:rsidRPr="00786836">
        <w:rPr>
          <w:rFonts w:ascii="Times New Roman" w:hAnsi="Times New Roman" w:cs="Times New Roman"/>
          <w:sz w:val="24"/>
          <w:szCs w:val="24"/>
        </w:rPr>
        <w:t xml:space="preserve"> определяется календарным учебным графиком и расписанием </w:t>
      </w:r>
      <w:r w:rsidR="00E969C3">
        <w:rPr>
          <w:rFonts w:ascii="Times New Roman" w:hAnsi="Times New Roman" w:cs="Times New Roman"/>
          <w:sz w:val="24"/>
          <w:szCs w:val="24"/>
        </w:rPr>
        <w:t>Г</w:t>
      </w:r>
      <w:r w:rsidR="00E969C3" w:rsidRPr="00786836">
        <w:rPr>
          <w:rFonts w:ascii="Times New Roman" w:hAnsi="Times New Roman" w:cs="Times New Roman"/>
          <w:sz w:val="24"/>
          <w:szCs w:val="24"/>
        </w:rPr>
        <w:t>ИА</w:t>
      </w:r>
      <w:r w:rsidRPr="00786836">
        <w:rPr>
          <w:rFonts w:ascii="Times New Roman" w:hAnsi="Times New Roman" w:cs="Times New Roman"/>
          <w:sz w:val="24"/>
          <w:szCs w:val="24"/>
        </w:rPr>
        <w:t xml:space="preserve">. </w:t>
      </w:r>
    </w:p>
    <w:p w:rsidR="00F46B3E" w:rsidRDefault="00F46B3E" w:rsidP="00457723">
      <w:pPr>
        <w:pStyle w:val="22"/>
        <w:tabs>
          <w:tab w:val="left" w:pos="0"/>
          <w:tab w:val="left" w:pos="993"/>
        </w:tabs>
        <w:spacing w:after="0" w:line="276" w:lineRule="auto"/>
        <w:ind w:left="567" w:firstLine="709"/>
        <w:jc w:val="both"/>
        <w:rPr>
          <w:rFonts w:ascii="Times New Roman" w:hAnsi="Times New Roman"/>
          <w:sz w:val="24"/>
          <w:szCs w:val="24"/>
        </w:rPr>
      </w:pPr>
      <w:r w:rsidRPr="00786836">
        <w:rPr>
          <w:rFonts w:ascii="Times New Roman" w:hAnsi="Times New Roman"/>
          <w:b/>
          <w:sz w:val="24"/>
          <w:szCs w:val="24"/>
        </w:rPr>
        <w:t>Первый этап</w:t>
      </w:r>
      <w:r w:rsidRPr="000C1D69">
        <w:rPr>
          <w:rFonts w:ascii="Times New Roman" w:hAnsi="Times New Roman"/>
          <w:sz w:val="24"/>
          <w:szCs w:val="24"/>
        </w:rPr>
        <w:t xml:space="preserve"> </w:t>
      </w:r>
    </w:p>
    <w:p w:rsidR="00F46B3E" w:rsidRPr="00786836" w:rsidRDefault="00F46B3E" w:rsidP="00457723">
      <w:pPr>
        <w:pStyle w:val="22"/>
        <w:tabs>
          <w:tab w:val="left" w:pos="0"/>
          <w:tab w:val="left" w:pos="993"/>
        </w:tabs>
        <w:spacing w:after="0" w:line="276" w:lineRule="auto"/>
        <w:ind w:firstLine="709"/>
        <w:jc w:val="both"/>
        <w:rPr>
          <w:rFonts w:ascii="Times New Roman" w:hAnsi="Times New Roman"/>
          <w:sz w:val="24"/>
          <w:szCs w:val="24"/>
        </w:rPr>
      </w:pPr>
      <w:r w:rsidRPr="00786836">
        <w:rPr>
          <w:rFonts w:ascii="Times New Roman" w:hAnsi="Times New Roman"/>
          <w:sz w:val="24"/>
          <w:szCs w:val="24"/>
        </w:rPr>
        <w:t xml:space="preserve">Во время </w:t>
      </w:r>
      <w:r>
        <w:rPr>
          <w:rFonts w:ascii="Times New Roman" w:hAnsi="Times New Roman"/>
          <w:sz w:val="24"/>
          <w:szCs w:val="24"/>
        </w:rPr>
        <w:t>первого</w:t>
      </w:r>
      <w:r w:rsidRPr="00786836">
        <w:rPr>
          <w:rFonts w:ascii="Times New Roman" w:hAnsi="Times New Roman"/>
          <w:sz w:val="24"/>
          <w:szCs w:val="24"/>
        </w:rPr>
        <w:t xml:space="preserve"> этапа врач - ординатор представляет освоенный объем практических навыков в виде решения проблемно-ситуационных задач, где оцениваются:</w:t>
      </w:r>
    </w:p>
    <w:p w:rsidR="00F46B3E" w:rsidRPr="00786836" w:rsidRDefault="00F46B3E" w:rsidP="00840F12">
      <w:pPr>
        <w:numPr>
          <w:ilvl w:val="0"/>
          <w:numId w:val="2"/>
        </w:numPr>
        <w:tabs>
          <w:tab w:val="left" w:pos="0"/>
          <w:tab w:val="left" w:pos="851"/>
        </w:tabs>
        <w:spacing w:line="276" w:lineRule="auto"/>
        <w:ind w:left="0" w:firstLine="709"/>
        <w:jc w:val="both"/>
      </w:pPr>
      <w:r w:rsidRPr="00786836">
        <w:t>умение обследовать больного;</w:t>
      </w:r>
    </w:p>
    <w:p w:rsidR="00F46B3E" w:rsidRPr="00786836" w:rsidRDefault="00F46B3E" w:rsidP="00840F12">
      <w:pPr>
        <w:numPr>
          <w:ilvl w:val="0"/>
          <w:numId w:val="2"/>
        </w:numPr>
        <w:tabs>
          <w:tab w:val="left" w:pos="0"/>
          <w:tab w:val="left" w:pos="851"/>
        </w:tabs>
        <w:spacing w:line="276" w:lineRule="auto"/>
        <w:ind w:left="0" w:firstLine="709"/>
        <w:jc w:val="both"/>
      </w:pPr>
      <w:r w:rsidRPr="00786836">
        <w:t>умение применять специальные инструментальные и лабораторные методы обследования больного и интерпретировать результаты;</w:t>
      </w:r>
    </w:p>
    <w:p w:rsidR="00F46B3E" w:rsidRPr="00786836" w:rsidRDefault="00F46B3E" w:rsidP="00840F12">
      <w:pPr>
        <w:numPr>
          <w:ilvl w:val="0"/>
          <w:numId w:val="2"/>
        </w:numPr>
        <w:tabs>
          <w:tab w:val="left" w:pos="0"/>
          <w:tab w:val="left" w:pos="851"/>
        </w:tabs>
        <w:spacing w:line="276" w:lineRule="auto"/>
        <w:ind w:left="0" w:firstLine="709"/>
        <w:jc w:val="both"/>
      </w:pPr>
      <w:r w:rsidRPr="00786836">
        <w:t>установление основного и сопутствующего диагноза, осложнений;</w:t>
      </w:r>
    </w:p>
    <w:p w:rsidR="00F46B3E" w:rsidRPr="00786836" w:rsidRDefault="00F46B3E" w:rsidP="00840F12">
      <w:pPr>
        <w:numPr>
          <w:ilvl w:val="0"/>
          <w:numId w:val="2"/>
        </w:numPr>
        <w:tabs>
          <w:tab w:val="left" w:pos="0"/>
          <w:tab w:val="left" w:pos="851"/>
        </w:tabs>
        <w:spacing w:line="276" w:lineRule="auto"/>
        <w:ind w:left="0" w:firstLine="709"/>
        <w:jc w:val="both"/>
      </w:pPr>
      <w:r w:rsidRPr="00786836">
        <w:t>проведение дифференциального диагноза;</w:t>
      </w:r>
    </w:p>
    <w:p w:rsidR="00F46B3E" w:rsidRPr="00786836" w:rsidRDefault="00F46B3E" w:rsidP="00840F12">
      <w:pPr>
        <w:numPr>
          <w:ilvl w:val="0"/>
          <w:numId w:val="2"/>
        </w:numPr>
        <w:tabs>
          <w:tab w:val="left" w:pos="0"/>
          <w:tab w:val="left" w:pos="851"/>
        </w:tabs>
        <w:spacing w:line="276" w:lineRule="auto"/>
        <w:ind w:left="0" w:firstLine="709"/>
        <w:jc w:val="both"/>
      </w:pPr>
      <w:r w:rsidRPr="00786836">
        <w:t>знание методов экстренной и неотложной медицинской помощи, владение методами интенсивной терапии;</w:t>
      </w:r>
    </w:p>
    <w:p w:rsidR="00F46B3E" w:rsidRPr="00786836" w:rsidRDefault="00F46B3E" w:rsidP="00840F12">
      <w:pPr>
        <w:numPr>
          <w:ilvl w:val="0"/>
          <w:numId w:val="2"/>
        </w:numPr>
        <w:tabs>
          <w:tab w:val="left" w:pos="0"/>
          <w:tab w:val="left" w:pos="851"/>
        </w:tabs>
        <w:spacing w:line="276" w:lineRule="auto"/>
        <w:ind w:left="0" w:firstLine="709"/>
        <w:jc w:val="both"/>
      </w:pPr>
      <w:r w:rsidRPr="00786836">
        <w:t>назначение комплексного лечения;</w:t>
      </w:r>
    </w:p>
    <w:p w:rsidR="00F46B3E" w:rsidRPr="00786836" w:rsidRDefault="00F46B3E" w:rsidP="00840F12">
      <w:pPr>
        <w:numPr>
          <w:ilvl w:val="0"/>
          <w:numId w:val="2"/>
        </w:numPr>
        <w:tabs>
          <w:tab w:val="left" w:pos="0"/>
          <w:tab w:val="left" w:pos="851"/>
        </w:tabs>
        <w:spacing w:line="276" w:lineRule="auto"/>
        <w:ind w:left="0" w:firstLine="709"/>
        <w:jc w:val="both"/>
      </w:pPr>
      <w:r w:rsidRPr="00786836">
        <w:t>определение прогноза и дальнейшей тактики лечения;</w:t>
      </w:r>
    </w:p>
    <w:p w:rsidR="00F46B3E" w:rsidRPr="00786836" w:rsidRDefault="00F46B3E" w:rsidP="00840F12">
      <w:pPr>
        <w:numPr>
          <w:ilvl w:val="0"/>
          <w:numId w:val="2"/>
        </w:numPr>
        <w:tabs>
          <w:tab w:val="left" w:pos="0"/>
          <w:tab w:val="left" w:pos="851"/>
        </w:tabs>
        <w:spacing w:line="276" w:lineRule="auto"/>
        <w:ind w:left="0" w:firstLine="709"/>
        <w:jc w:val="both"/>
      </w:pPr>
      <w:r w:rsidRPr="00786836">
        <w:t>умение выписывать рецепты;</w:t>
      </w:r>
    </w:p>
    <w:p w:rsidR="00F46B3E" w:rsidRPr="00786836" w:rsidRDefault="00F46B3E" w:rsidP="00840F12">
      <w:pPr>
        <w:numPr>
          <w:ilvl w:val="0"/>
          <w:numId w:val="2"/>
        </w:numPr>
        <w:tabs>
          <w:tab w:val="left" w:pos="0"/>
          <w:tab w:val="left" w:pos="851"/>
        </w:tabs>
        <w:spacing w:line="276" w:lineRule="auto"/>
        <w:ind w:left="0" w:firstLine="709"/>
        <w:jc w:val="both"/>
      </w:pPr>
      <w:r w:rsidRPr="00786836">
        <w:t>разработка индивидуальной схемы профилактики обострений заболевания;</w:t>
      </w:r>
    </w:p>
    <w:p w:rsidR="00F46B3E" w:rsidRPr="00786836" w:rsidRDefault="00F46B3E" w:rsidP="00840F12">
      <w:pPr>
        <w:numPr>
          <w:ilvl w:val="0"/>
          <w:numId w:val="2"/>
        </w:numPr>
        <w:tabs>
          <w:tab w:val="left" w:pos="0"/>
          <w:tab w:val="left" w:pos="851"/>
        </w:tabs>
        <w:spacing w:line="276" w:lineRule="auto"/>
        <w:ind w:left="0" w:firstLine="709"/>
        <w:jc w:val="both"/>
      </w:pPr>
      <w:r w:rsidRPr="00786836">
        <w:t>личное стремление клинического ординатора к самосовершенствованию, приобретению профессиональных знаний и умений.</w:t>
      </w:r>
    </w:p>
    <w:p w:rsidR="00F46B3E" w:rsidRPr="000C1D69" w:rsidRDefault="00F46B3E" w:rsidP="00457723">
      <w:pPr>
        <w:ind w:firstLine="709"/>
        <w:jc w:val="both"/>
        <w:rPr>
          <w:b/>
        </w:rPr>
      </w:pPr>
      <w:r w:rsidRPr="000C1D69">
        <w:t>Результаты знаний на первом этапе оцениваются в ходе дифференцированного зачета с выставлением отметки «отлично», «хорошо», «удовлетворительно», «неудовлетворительно».</w:t>
      </w:r>
    </w:p>
    <w:p w:rsidR="00F46B3E" w:rsidRDefault="00F46B3E" w:rsidP="00457723">
      <w:pPr>
        <w:ind w:firstLine="709"/>
        <w:jc w:val="both"/>
        <w:rPr>
          <w:b/>
        </w:rPr>
      </w:pPr>
      <w:r w:rsidRPr="00786836">
        <w:rPr>
          <w:b/>
        </w:rPr>
        <w:t>Второй этап</w:t>
      </w:r>
    </w:p>
    <w:p w:rsidR="00F46B3E" w:rsidRPr="000C1D69" w:rsidRDefault="00F46B3E" w:rsidP="00457723">
      <w:pPr>
        <w:pStyle w:val="22"/>
        <w:tabs>
          <w:tab w:val="num" w:pos="0"/>
        </w:tabs>
        <w:spacing w:after="0" w:line="276" w:lineRule="auto"/>
        <w:ind w:firstLine="709"/>
        <w:jc w:val="both"/>
        <w:rPr>
          <w:rFonts w:ascii="Times New Roman" w:hAnsi="Times New Roman"/>
          <w:sz w:val="24"/>
          <w:szCs w:val="24"/>
        </w:rPr>
      </w:pPr>
      <w:r w:rsidRPr="000C1D69">
        <w:rPr>
          <w:rFonts w:ascii="Times New Roman" w:hAnsi="Times New Roman"/>
          <w:sz w:val="24"/>
          <w:szCs w:val="24"/>
        </w:rPr>
        <w:t xml:space="preserve">На втором этапе экзамена используются тестовые задания всех дисциплин </w:t>
      </w:r>
      <w:r w:rsidR="00457723" w:rsidRPr="000C1D69">
        <w:rPr>
          <w:rFonts w:ascii="Times New Roman" w:hAnsi="Times New Roman"/>
          <w:sz w:val="24"/>
          <w:szCs w:val="24"/>
        </w:rPr>
        <w:t>специальности по</w:t>
      </w:r>
      <w:r w:rsidRPr="000C1D69">
        <w:rPr>
          <w:rFonts w:ascii="Times New Roman" w:hAnsi="Times New Roman"/>
          <w:sz w:val="24"/>
          <w:szCs w:val="24"/>
        </w:rPr>
        <w:t xml:space="preserve"> всем разделам образовательной программы, утвержденные деканом ФППО.</w:t>
      </w:r>
    </w:p>
    <w:p w:rsidR="00F46B3E" w:rsidRPr="000C1D69" w:rsidRDefault="00F46B3E" w:rsidP="00457723">
      <w:pPr>
        <w:pStyle w:val="22"/>
        <w:tabs>
          <w:tab w:val="num" w:pos="0"/>
        </w:tabs>
        <w:spacing w:after="0" w:line="276" w:lineRule="auto"/>
        <w:ind w:firstLine="709"/>
        <w:jc w:val="both"/>
        <w:rPr>
          <w:rFonts w:ascii="Times New Roman" w:hAnsi="Times New Roman"/>
          <w:sz w:val="24"/>
          <w:szCs w:val="24"/>
        </w:rPr>
      </w:pPr>
      <w:r w:rsidRPr="000C1D69">
        <w:rPr>
          <w:rFonts w:ascii="Times New Roman" w:hAnsi="Times New Roman"/>
          <w:sz w:val="24"/>
          <w:szCs w:val="24"/>
        </w:rPr>
        <w:t>Экзамен проводят председатель и члены экзаменационной комиссии.</w:t>
      </w:r>
    </w:p>
    <w:p w:rsidR="00F46B3E" w:rsidRPr="000C1D69" w:rsidRDefault="00F46B3E" w:rsidP="00457723">
      <w:pPr>
        <w:pStyle w:val="22"/>
        <w:tabs>
          <w:tab w:val="left" w:pos="0"/>
        </w:tabs>
        <w:spacing w:after="0" w:line="276" w:lineRule="auto"/>
        <w:ind w:firstLine="709"/>
        <w:jc w:val="both"/>
        <w:rPr>
          <w:rFonts w:ascii="Times New Roman" w:hAnsi="Times New Roman"/>
          <w:sz w:val="24"/>
          <w:szCs w:val="24"/>
        </w:rPr>
      </w:pPr>
      <w:r w:rsidRPr="000C1D69">
        <w:rPr>
          <w:rFonts w:ascii="Times New Roman" w:hAnsi="Times New Roman"/>
          <w:sz w:val="24"/>
          <w:szCs w:val="24"/>
        </w:rPr>
        <w:lastRenderedPageBreak/>
        <w:t xml:space="preserve">По заданной программе экзаменатор регистрирует количество правильных и неправильных ответов и выставляет конечный результат </w:t>
      </w:r>
      <w:r>
        <w:rPr>
          <w:rFonts w:ascii="Times New Roman" w:hAnsi="Times New Roman"/>
          <w:sz w:val="24"/>
          <w:szCs w:val="24"/>
        </w:rPr>
        <w:t>2 этапа экзамена.</w:t>
      </w:r>
    </w:p>
    <w:p w:rsidR="00F46B3E" w:rsidRPr="000C1D69" w:rsidRDefault="00F46B3E" w:rsidP="00457723">
      <w:pPr>
        <w:tabs>
          <w:tab w:val="num" w:pos="360"/>
        </w:tabs>
        <w:ind w:firstLine="709"/>
        <w:jc w:val="both"/>
        <w:rPr>
          <w:b/>
          <w:color w:val="FF0000"/>
        </w:rPr>
      </w:pPr>
      <w:r w:rsidRPr="000C1D69">
        <w:t>Результаты тестового контроля оцениваются по пятибалльной системе</w:t>
      </w:r>
      <w:r w:rsidRPr="000C1D69">
        <w:rPr>
          <w:color w:val="FF0000"/>
        </w:rPr>
        <w:t>.</w:t>
      </w:r>
    </w:p>
    <w:p w:rsidR="00F46B3E" w:rsidRPr="00786836" w:rsidRDefault="00F46B3E" w:rsidP="00457723">
      <w:pPr>
        <w:ind w:firstLine="709"/>
        <w:jc w:val="both"/>
        <w:rPr>
          <w:b/>
        </w:rPr>
      </w:pPr>
      <w:r w:rsidRPr="00786836">
        <w:rPr>
          <w:b/>
        </w:rPr>
        <w:t>Третий этап</w:t>
      </w:r>
    </w:p>
    <w:p w:rsidR="00F46B3E" w:rsidRPr="00786836" w:rsidRDefault="00F46B3E" w:rsidP="00457723">
      <w:pPr>
        <w:pStyle w:val="22"/>
        <w:tabs>
          <w:tab w:val="left" w:pos="0"/>
          <w:tab w:val="left" w:pos="993"/>
        </w:tabs>
        <w:spacing w:after="0" w:line="276" w:lineRule="auto"/>
        <w:ind w:firstLine="709"/>
        <w:jc w:val="both"/>
        <w:rPr>
          <w:rFonts w:ascii="Times New Roman" w:hAnsi="Times New Roman"/>
          <w:sz w:val="24"/>
          <w:szCs w:val="24"/>
        </w:rPr>
      </w:pPr>
      <w:r w:rsidRPr="00786836">
        <w:rPr>
          <w:rFonts w:ascii="Times New Roman" w:hAnsi="Times New Roman"/>
          <w:sz w:val="24"/>
          <w:szCs w:val="24"/>
        </w:rPr>
        <w:t xml:space="preserve">Ординатор, не сдавший один из двух первых этапов экзамена, не допускается к третьему этапу – </w:t>
      </w:r>
      <w:r>
        <w:rPr>
          <w:rFonts w:ascii="Times New Roman" w:hAnsi="Times New Roman"/>
          <w:sz w:val="24"/>
          <w:szCs w:val="24"/>
        </w:rPr>
        <w:t xml:space="preserve">заключительному </w:t>
      </w:r>
      <w:r w:rsidRPr="00786836">
        <w:rPr>
          <w:rFonts w:ascii="Times New Roman" w:hAnsi="Times New Roman"/>
          <w:sz w:val="24"/>
          <w:szCs w:val="24"/>
        </w:rPr>
        <w:t xml:space="preserve">собеседованию. </w:t>
      </w:r>
    </w:p>
    <w:p w:rsidR="00F46B3E" w:rsidRPr="00786836" w:rsidRDefault="00F46B3E" w:rsidP="00457723">
      <w:pPr>
        <w:pStyle w:val="22"/>
        <w:tabs>
          <w:tab w:val="left" w:pos="0"/>
          <w:tab w:val="left" w:pos="1134"/>
        </w:tabs>
        <w:spacing w:after="0" w:line="276" w:lineRule="auto"/>
        <w:ind w:firstLine="709"/>
        <w:jc w:val="both"/>
        <w:rPr>
          <w:rFonts w:ascii="Times New Roman" w:hAnsi="Times New Roman"/>
          <w:sz w:val="24"/>
          <w:szCs w:val="24"/>
        </w:rPr>
      </w:pPr>
      <w:r w:rsidRPr="00786836">
        <w:rPr>
          <w:rFonts w:ascii="Times New Roman" w:hAnsi="Times New Roman"/>
          <w:sz w:val="24"/>
          <w:szCs w:val="24"/>
        </w:rPr>
        <w:t>Третий этап представляет проверку целостности знаний по теоретической части.</w:t>
      </w:r>
    </w:p>
    <w:p w:rsidR="00F46B3E" w:rsidRPr="00786836" w:rsidRDefault="00F46B3E" w:rsidP="00457723">
      <w:pPr>
        <w:tabs>
          <w:tab w:val="left" w:pos="0"/>
          <w:tab w:val="left" w:pos="993"/>
        </w:tabs>
        <w:ind w:firstLine="709"/>
        <w:jc w:val="both"/>
      </w:pPr>
      <w:r w:rsidRPr="00786836">
        <w:t>Собеседование проводится по билетной системе. Результаты собеседования оцениваются по пятибалльной системе.</w:t>
      </w:r>
    </w:p>
    <w:p w:rsidR="00F46B3E" w:rsidRPr="00786836" w:rsidRDefault="00F46B3E" w:rsidP="00457723">
      <w:pPr>
        <w:pStyle w:val="ConsPlusNormal"/>
        <w:spacing w:line="276" w:lineRule="auto"/>
        <w:ind w:firstLine="709"/>
        <w:jc w:val="both"/>
        <w:rPr>
          <w:rFonts w:ascii="Times New Roman" w:hAnsi="Times New Roman" w:cs="Times New Roman"/>
          <w:sz w:val="24"/>
          <w:szCs w:val="24"/>
        </w:rPr>
      </w:pPr>
      <w:r w:rsidRPr="00786836">
        <w:rPr>
          <w:rFonts w:ascii="Times New Roman" w:hAnsi="Times New Roman" w:cs="Times New Roman"/>
          <w:sz w:val="24"/>
          <w:szCs w:val="24"/>
        </w:rPr>
        <w:t>Прием государственного экзамена оформляется протоколом на каждого обучающегося. В протоколе отражаются номер билета, общая характеристика ответа обучающегося.</w:t>
      </w:r>
    </w:p>
    <w:p w:rsidR="00F46B3E" w:rsidRPr="00786836" w:rsidRDefault="00F46B3E" w:rsidP="00457723">
      <w:pPr>
        <w:pStyle w:val="ConsPlusNormal"/>
        <w:spacing w:line="276" w:lineRule="auto"/>
        <w:ind w:firstLine="709"/>
        <w:jc w:val="both"/>
        <w:rPr>
          <w:rFonts w:ascii="Times New Roman" w:hAnsi="Times New Roman" w:cs="Times New Roman"/>
          <w:sz w:val="24"/>
          <w:szCs w:val="24"/>
        </w:rPr>
      </w:pPr>
      <w:r w:rsidRPr="00786836">
        <w:rPr>
          <w:rFonts w:ascii="Times New Roman" w:hAnsi="Times New Roman" w:cs="Times New Roman"/>
          <w:sz w:val="24"/>
          <w:szCs w:val="24"/>
        </w:rPr>
        <w:t xml:space="preserve">После завершения ответа ординатора на все вопросы и объявления председателем экзаменационной комиссии окончания опроса экзаменуемого, члены экзаменационной комиссии фиксируют в своих записях оценки за ответы экзаменуемого на каждую ситуационную задачу и предварительную результирующую оценку. По завершении государственного экзамена экзаменационная комиссия на закрытом заседании обсуждает ответы каждого ординатора и выставляет каждому ординатору согласованную итоговую оценку в соответствии с утвержденными критериями оценивания. В случае расхождения мнения членов экзаменационной </w:t>
      </w:r>
      <w:bookmarkStart w:id="16" w:name="_GoBack"/>
      <w:bookmarkEnd w:id="16"/>
      <w:r w:rsidR="00267551" w:rsidRPr="00786836">
        <w:rPr>
          <w:rFonts w:ascii="Times New Roman" w:hAnsi="Times New Roman" w:cs="Times New Roman"/>
          <w:sz w:val="24"/>
          <w:szCs w:val="24"/>
        </w:rPr>
        <w:t>комиссии, по итоговой оценке,</w:t>
      </w:r>
      <w:r w:rsidRPr="00786836">
        <w:rPr>
          <w:rFonts w:ascii="Times New Roman" w:hAnsi="Times New Roman" w:cs="Times New Roman"/>
          <w:sz w:val="24"/>
          <w:szCs w:val="24"/>
        </w:rPr>
        <w:t xml:space="preserve"> на основе оценок, поставленных каждым членом комиссии в отдельности, решение экзаменационной комиссии принимается простым большинством голосов членов комиссий, участвующих в заседании, при обязательном присутствии председателя комиссии или его заместителя. При равном числе голосов председатель комиссии (или заменяющий его заместитель) обладает правом решающего голоса. Итоговая оценка за государственный экзамен по пятибалльной системе оценивания сообщается ординатору, проставляется в протокол экзамена, где расписываются председатель и члены экзаменационной комиссии, присутствующие на заседании экзаменационной комиссии. Результаты государственного экзамена сообщаются в день проведения.</w:t>
      </w:r>
    </w:p>
    <w:p w:rsidR="00F46B3E" w:rsidRPr="00786836" w:rsidRDefault="00F46B3E" w:rsidP="00457723">
      <w:pPr>
        <w:pStyle w:val="ConsPlusNormal"/>
        <w:spacing w:line="276" w:lineRule="auto"/>
        <w:ind w:firstLine="709"/>
        <w:jc w:val="both"/>
        <w:rPr>
          <w:rFonts w:ascii="Times New Roman" w:hAnsi="Times New Roman" w:cs="Times New Roman"/>
          <w:sz w:val="24"/>
          <w:szCs w:val="24"/>
        </w:rPr>
      </w:pPr>
      <w:r w:rsidRPr="00786836">
        <w:rPr>
          <w:rFonts w:ascii="Times New Roman" w:hAnsi="Times New Roman" w:cs="Times New Roman"/>
          <w:sz w:val="24"/>
          <w:szCs w:val="24"/>
        </w:rPr>
        <w:t>Протоколы заседаний государственных экзаменационных комиссий после проведения итоговой аттестации хранятся в деканате ФППО.</w:t>
      </w:r>
    </w:p>
    <w:p w:rsidR="00F46B3E" w:rsidRDefault="00F46B3E" w:rsidP="00F46B3E">
      <w:pPr>
        <w:pStyle w:val="ConsPlusNormal"/>
        <w:tabs>
          <w:tab w:val="left" w:pos="4472"/>
        </w:tabs>
        <w:spacing w:line="276" w:lineRule="auto"/>
        <w:ind w:firstLine="567"/>
        <w:jc w:val="both"/>
        <w:rPr>
          <w:rFonts w:ascii="Times New Roman" w:hAnsi="Times New Roman" w:cs="Times New Roman"/>
          <w:sz w:val="24"/>
          <w:szCs w:val="24"/>
        </w:rPr>
      </w:pPr>
    </w:p>
    <w:p w:rsidR="00F46B3E" w:rsidRPr="00786836" w:rsidRDefault="00F46B3E" w:rsidP="00F46B3E">
      <w:pPr>
        <w:pStyle w:val="ConsPlusNormal"/>
        <w:spacing w:line="276" w:lineRule="auto"/>
        <w:ind w:firstLine="0"/>
        <w:jc w:val="center"/>
        <w:rPr>
          <w:rFonts w:ascii="Times New Roman" w:hAnsi="Times New Roman" w:cs="Times New Roman"/>
          <w:b/>
          <w:sz w:val="24"/>
          <w:szCs w:val="24"/>
        </w:rPr>
      </w:pPr>
      <w:r w:rsidRPr="00786836">
        <w:rPr>
          <w:rFonts w:ascii="Times New Roman" w:hAnsi="Times New Roman" w:cs="Times New Roman"/>
          <w:b/>
          <w:sz w:val="24"/>
          <w:szCs w:val="24"/>
        </w:rPr>
        <w:t>3. КРИТЕРИИ ОЦЕНКИ РЕЗУЛЬТАТОВ</w:t>
      </w:r>
      <w:r w:rsidRPr="00786836">
        <w:rPr>
          <w:rFonts w:ascii="Times New Roman" w:hAnsi="Times New Roman" w:cs="Times New Roman"/>
          <w:b/>
          <w:sz w:val="24"/>
          <w:szCs w:val="24"/>
        </w:rPr>
        <w:br/>
      </w:r>
      <w:r w:rsidR="00E05BC1">
        <w:rPr>
          <w:rFonts w:ascii="Times New Roman" w:hAnsi="Times New Roman" w:cs="Times New Roman"/>
          <w:b/>
          <w:sz w:val="24"/>
          <w:szCs w:val="24"/>
        </w:rPr>
        <w:t xml:space="preserve">ГОСУДАРСТВЕННОЙ </w:t>
      </w:r>
      <w:r w:rsidRPr="00786836">
        <w:rPr>
          <w:rFonts w:ascii="Times New Roman" w:hAnsi="Times New Roman" w:cs="Times New Roman"/>
          <w:b/>
          <w:sz w:val="24"/>
          <w:szCs w:val="24"/>
        </w:rPr>
        <w:t>ИТОГОВОЙ АТТЕСТАЦИИ</w:t>
      </w:r>
    </w:p>
    <w:p w:rsidR="00F46B3E" w:rsidRPr="00786836" w:rsidRDefault="00F46B3E" w:rsidP="00F46B3E">
      <w:pPr>
        <w:pStyle w:val="ConsPlusNormal"/>
        <w:spacing w:line="276" w:lineRule="auto"/>
        <w:ind w:firstLine="0"/>
        <w:jc w:val="center"/>
        <w:rPr>
          <w:rFonts w:ascii="Times New Roman" w:hAnsi="Times New Roman" w:cs="Times New Roman"/>
          <w:b/>
          <w:sz w:val="24"/>
          <w:szCs w:val="24"/>
        </w:rPr>
      </w:pPr>
    </w:p>
    <w:p w:rsidR="00F46B3E" w:rsidRDefault="00F46B3E" w:rsidP="00457723">
      <w:pPr>
        <w:tabs>
          <w:tab w:val="left" w:pos="851"/>
        </w:tabs>
        <w:autoSpaceDE w:val="0"/>
        <w:autoSpaceDN w:val="0"/>
        <w:adjustRightInd w:val="0"/>
        <w:ind w:firstLine="709"/>
        <w:jc w:val="both"/>
      </w:pPr>
      <w:r w:rsidRPr="00786836">
        <w:t>Итоговая оценка за экзамен по специальности складывается из оценок по результатам I, II и III этапов экзамена.</w:t>
      </w:r>
    </w:p>
    <w:p w:rsidR="00F46B3E" w:rsidRPr="00786836" w:rsidRDefault="00F46B3E" w:rsidP="00457723">
      <w:pPr>
        <w:pStyle w:val="ConsPlusNormal"/>
        <w:tabs>
          <w:tab w:val="left" w:pos="851"/>
        </w:tabs>
        <w:spacing w:line="276" w:lineRule="auto"/>
        <w:ind w:firstLine="709"/>
        <w:jc w:val="both"/>
        <w:rPr>
          <w:rFonts w:ascii="Times New Roman" w:hAnsi="Times New Roman" w:cs="Times New Roman"/>
          <w:b/>
          <w:sz w:val="24"/>
          <w:szCs w:val="24"/>
        </w:rPr>
      </w:pPr>
      <w:r w:rsidRPr="00786836">
        <w:rPr>
          <w:rFonts w:ascii="Times New Roman" w:hAnsi="Times New Roman" w:cs="Times New Roman"/>
          <w:b/>
          <w:sz w:val="24"/>
          <w:szCs w:val="24"/>
        </w:rPr>
        <w:t>3.</w:t>
      </w:r>
      <w:r>
        <w:rPr>
          <w:rFonts w:ascii="Times New Roman" w:hAnsi="Times New Roman" w:cs="Times New Roman"/>
          <w:b/>
          <w:sz w:val="24"/>
          <w:szCs w:val="24"/>
        </w:rPr>
        <w:t>1</w:t>
      </w:r>
      <w:r w:rsidRPr="00786836">
        <w:rPr>
          <w:rFonts w:ascii="Times New Roman" w:hAnsi="Times New Roman" w:cs="Times New Roman"/>
          <w:b/>
          <w:sz w:val="24"/>
          <w:szCs w:val="24"/>
        </w:rPr>
        <w:t>. Критерии оценки практических навыков</w:t>
      </w:r>
      <w:r w:rsidRPr="00786836">
        <w:rPr>
          <w:rFonts w:ascii="Times New Roman" w:hAnsi="Times New Roman" w:cs="Times New Roman"/>
          <w:sz w:val="24"/>
          <w:szCs w:val="24"/>
        </w:rPr>
        <w:t xml:space="preserve"> </w:t>
      </w:r>
      <w:r w:rsidRPr="00786836">
        <w:rPr>
          <w:rFonts w:ascii="Times New Roman" w:hAnsi="Times New Roman" w:cs="Times New Roman"/>
          <w:b/>
          <w:sz w:val="24"/>
          <w:szCs w:val="24"/>
        </w:rPr>
        <w:t>(ситуационных задач)</w:t>
      </w:r>
    </w:p>
    <w:p w:rsidR="00F46B3E" w:rsidRPr="008650D2" w:rsidRDefault="00F46B3E" w:rsidP="00457723">
      <w:pPr>
        <w:tabs>
          <w:tab w:val="left" w:pos="426"/>
          <w:tab w:val="left" w:pos="851"/>
        </w:tabs>
        <w:ind w:firstLine="709"/>
        <w:jc w:val="both"/>
      </w:pPr>
      <w:r w:rsidRPr="008650D2">
        <w:rPr>
          <w:b/>
        </w:rPr>
        <w:t>«Отлично»</w:t>
      </w:r>
      <w:r w:rsidRPr="008650D2">
        <w:t xml:space="preserve"> ставится, если:</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 xml:space="preserve">ординатор на экзамене показал умение на уровне навыка собирать анамнез, обследовать больного, оценивать результаты обще клинических </w:t>
      </w:r>
      <w:r w:rsidR="00E05BC1" w:rsidRPr="008650D2">
        <w:rPr>
          <w:rFonts w:ascii="Times New Roman" w:hAnsi="Times New Roman"/>
          <w:sz w:val="24"/>
          <w:szCs w:val="24"/>
        </w:rPr>
        <w:t>лабораторных и</w:t>
      </w:r>
      <w:r w:rsidRPr="008650D2">
        <w:rPr>
          <w:rFonts w:ascii="Times New Roman" w:hAnsi="Times New Roman"/>
          <w:sz w:val="24"/>
          <w:szCs w:val="24"/>
        </w:rPr>
        <w:t xml:space="preserve"> инструментальных методов исследований;</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на уровне навыка продемонстрировал все необходимые методы специального обследования, правильно интерпретировал результаты;</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 xml:space="preserve">в полном соответствии с принятыми классификациями поставил основной, сопутствующие диагнозы </w:t>
      </w:r>
      <w:r w:rsidR="00C41AE9" w:rsidRPr="008650D2">
        <w:rPr>
          <w:rFonts w:ascii="Times New Roman" w:hAnsi="Times New Roman"/>
          <w:sz w:val="24"/>
          <w:szCs w:val="24"/>
        </w:rPr>
        <w:t>и выявил</w:t>
      </w:r>
      <w:r w:rsidRPr="008650D2">
        <w:rPr>
          <w:rFonts w:ascii="Times New Roman" w:hAnsi="Times New Roman"/>
          <w:sz w:val="24"/>
          <w:szCs w:val="24"/>
        </w:rPr>
        <w:t xml:space="preserve"> осложнения;</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lastRenderedPageBreak/>
        <w:t>безошибочно провел дифференциальный диагноз даже с редко встречающимися патологическими процессами;</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показал навыки оказания экстренной и неотложной медицинской помощи, использование методов интенсивной терапии в тяжелых случаях заболеваний;</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безошибочно в полном объеме назначил комплексное плановое лечение;</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правильно разработал тактику лечения больного на следующих этапах наблюдения;</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без ошибок выписал рецепты;</w:t>
      </w:r>
    </w:p>
    <w:p w:rsidR="00F46B3E" w:rsidRPr="008650D2" w:rsidRDefault="00F46B3E" w:rsidP="00457723">
      <w:pPr>
        <w:pStyle w:val="a6"/>
        <w:numPr>
          <w:ilvl w:val="0"/>
          <w:numId w:val="8"/>
        </w:numPr>
        <w:tabs>
          <w:tab w:val="left" w:pos="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представил индивидуальную схему профилактики обострения и возникновения заболевания.</w:t>
      </w:r>
    </w:p>
    <w:p w:rsidR="00F46B3E" w:rsidRPr="008650D2" w:rsidRDefault="00F46B3E" w:rsidP="00457723">
      <w:pPr>
        <w:pStyle w:val="a6"/>
        <w:tabs>
          <w:tab w:val="left" w:pos="0"/>
          <w:tab w:val="left" w:pos="851"/>
        </w:tabs>
        <w:ind w:left="0" w:firstLine="709"/>
        <w:jc w:val="both"/>
        <w:rPr>
          <w:rFonts w:ascii="Times New Roman" w:hAnsi="Times New Roman"/>
          <w:sz w:val="24"/>
          <w:szCs w:val="24"/>
        </w:rPr>
      </w:pPr>
      <w:r w:rsidRPr="008650D2">
        <w:rPr>
          <w:rFonts w:ascii="Times New Roman" w:hAnsi="Times New Roman"/>
          <w:b/>
          <w:sz w:val="24"/>
          <w:szCs w:val="24"/>
        </w:rPr>
        <w:t>«Хорошо»</w:t>
      </w:r>
      <w:r w:rsidRPr="008650D2">
        <w:rPr>
          <w:rFonts w:ascii="Times New Roman" w:hAnsi="Times New Roman"/>
          <w:sz w:val="24"/>
          <w:szCs w:val="24"/>
        </w:rPr>
        <w:t xml:space="preserve"> ставится, если:</w:t>
      </w:r>
    </w:p>
    <w:p w:rsidR="00F46B3E" w:rsidRPr="008650D2" w:rsidRDefault="00F46B3E" w:rsidP="00457723">
      <w:pPr>
        <w:pStyle w:val="a6"/>
        <w:numPr>
          <w:ilvl w:val="0"/>
          <w:numId w:val="10"/>
        </w:numPr>
        <w:tabs>
          <w:tab w:val="clear" w:pos="1440"/>
          <w:tab w:val="left" w:pos="0"/>
          <w:tab w:val="num" w:pos="36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 xml:space="preserve">ординатор на экзамене выполнил умения и показал навыки и знания, указанные при ответе на «отлично», но в ходе ответа допустил недочеты или незначительные ошибки, исправленные с помощью преподавателя. </w:t>
      </w:r>
    </w:p>
    <w:p w:rsidR="00F46B3E" w:rsidRPr="008650D2" w:rsidRDefault="00F46B3E" w:rsidP="00457723">
      <w:pPr>
        <w:pStyle w:val="a6"/>
        <w:tabs>
          <w:tab w:val="left" w:pos="0"/>
          <w:tab w:val="left" w:pos="851"/>
        </w:tabs>
        <w:ind w:left="0" w:firstLine="709"/>
        <w:jc w:val="both"/>
        <w:rPr>
          <w:rFonts w:ascii="Times New Roman" w:hAnsi="Times New Roman"/>
          <w:sz w:val="24"/>
          <w:szCs w:val="24"/>
        </w:rPr>
      </w:pPr>
      <w:r w:rsidRPr="008650D2">
        <w:rPr>
          <w:rFonts w:ascii="Times New Roman" w:hAnsi="Times New Roman"/>
          <w:b/>
          <w:sz w:val="24"/>
          <w:szCs w:val="24"/>
        </w:rPr>
        <w:t>«Удовлетворительно»</w:t>
      </w:r>
      <w:r w:rsidRPr="008650D2">
        <w:rPr>
          <w:rFonts w:ascii="Times New Roman" w:hAnsi="Times New Roman"/>
          <w:sz w:val="24"/>
          <w:szCs w:val="24"/>
        </w:rPr>
        <w:t xml:space="preserve"> ставится, если:</w:t>
      </w:r>
    </w:p>
    <w:p w:rsidR="00F46B3E" w:rsidRPr="008650D2" w:rsidRDefault="00F46B3E" w:rsidP="00457723">
      <w:pPr>
        <w:pStyle w:val="a6"/>
        <w:numPr>
          <w:ilvl w:val="0"/>
          <w:numId w:val="11"/>
        </w:numPr>
        <w:tabs>
          <w:tab w:val="clear" w:pos="1800"/>
          <w:tab w:val="left" w:pos="0"/>
          <w:tab w:val="num" w:pos="36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ординатор на экзамене выполнил умения и показал навыки и знания, указанные при ответе на «отлично», но:</w:t>
      </w:r>
    </w:p>
    <w:p w:rsidR="00F46B3E" w:rsidRPr="008650D2" w:rsidRDefault="00F46B3E" w:rsidP="00457723">
      <w:pPr>
        <w:pStyle w:val="a6"/>
        <w:numPr>
          <w:ilvl w:val="0"/>
          <w:numId w:val="11"/>
        </w:numPr>
        <w:tabs>
          <w:tab w:val="clear" w:pos="1800"/>
          <w:tab w:val="left" w:pos="0"/>
          <w:tab w:val="num" w:pos="36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во время ответа допустил 1-2 ошибки в определении основных понятий, которые затруднился исправить самостоятельно;</w:t>
      </w:r>
    </w:p>
    <w:p w:rsidR="00F46B3E" w:rsidRPr="008650D2" w:rsidRDefault="00F46B3E" w:rsidP="00457723">
      <w:pPr>
        <w:pStyle w:val="a6"/>
        <w:numPr>
          <w:ilvl w:val="0"/>
          <w:numId w:val="11"/>
        </w:numPr>
        <w:tabs>
          <w:tab w:val="clear" w:pos="1800"/>
          <w:tab w:val="left" w:pos="0"/>
          <w:tab w:val="num" w:pos="36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не способен самостоятельно выделить существенные и несущественные причинно-следственные связи;</w:t>
      </w:r>
    </w:p>
    <w:p w:rsidR="00F46B3E" w:rsidRPr="008650D2" w:rsidRDefault="00F46B3E" w:rsidP="00457723">
      <w:pPr>
        <w:pStyle w:val="a6"/>
        <w:numPr>
          <w:ilvl w:val="0"/>
          <w:numId w:val="11"/>
        </w:numPr>
        <w:tabs>
          <w:tab w:val="clear" w:pos="1800"/>
          <w:tab w:val="left" w:pos="0"/>
          <w:tab w:val="num" w:pos="360"/>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допущены грубые ошибки при определении сущности раскрываемых понятий, явлений вследствие непонимания ординатором их существенных и несущественных признаков и связей.</w:t>
      </w:r>
    </w:p>
    <w:p w:rsidR="00F46B3E" w:rsidRPr="008650D2" w:rsidRDefault="00F46B3E" w:rsidP="00457723">
      <w:pPr>
        <w:tabs>
          <w:tab w:val="left" w:pos="851"/>
        </w:tabs>
        <w:ind w:firstLine="709"/>
        <w:jc w:val="both"/>
      </w:pPr>
      <w:r w:rsidRPr="008650D2">
        <w:rPr>
          <w:b/>
        </w:rPr>
        <w:t>«Неудовлетворительно»</w:t>
      </w:r>
      <w:r w:rsidRPr="008650D2">
        <w:t xml:space="preserve"> ставится, если:</w:t>
      </w:r>
    </w:p>
    <w:p w:rsidR="00F46B3E" w:rsidRPr="008650D2" w:rsidRDefault="00F46B3E" w:rsidP="00457723">
      <w:pPr>
        <w:pStyle w:val="a6"/>
        <w:numPr>
          <w:ilvl w:val="0"/>
          <w:numId w:val="9"/>
        </w:numPr>
        <w:tabs>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преимущественно на уровне знания, лишь в отдельных случаях на уровне умения, показал способность собирать анамнез, обследовать больного, оценивать результаты обще клинических лабораторных исследований;</w:t>
      </w:r>
    </w:p>
    <w:p w:rsidR="00F46B3E" w:rsidRPr="008650D2" w:rsidRDefault="00F46B3E" w:rsidP="00457723">
      <w:pPr>
        <w:pStyle w:val="a6"/>
        <w:numPr>
          <w:ilvl w:val="0"/>
          <w:numId w:val="9"/>
        </w:numPr>
        <w:tabs>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преимущественно на уровне знания (что по программе должно соответствовать уровню умения и навыка) продемонстрировал методы специального обследования, допустил грубые ошибки в интерпретации полученных результатов;</w:t>
      </w:r>
    </w:p>
    <w:p w:rsidR="00F46B3E" w:rsidRPr="008650D2" w:rsidRDefault="00F46B3E" w:rsidP="00457723">
      <w:pPr>
        <w:pStyle w:val="a6"/>
        <w:numPr>
          <w:ilvl w:val="0"/>
          <w:numId w:val="9"/>
        </w:numPr>
        <w:tabs>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не поставил правильного диагноза и не выявил осложнений;</w:t>
      </w:r>
    </w:p>
    <w:p w:rsidR="00F46B3E" w:rsidRPr="008650D2" w:rsidRDefault="00F46B3E" w:rsidP="00457723">
      <w:pPr>
        <w:pStyle w:val="a6"/>
        <w:numPr>
          <w:ilvl w:val="0"/>
          <w:numId w:val="9"/>
        </w:numPr>
        <w:tabs>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не сумел провести дифференциальный диагноз со сходными заболеваниями;</w:t>
      </w:r>
    </w:p>
    <w:p w:rsidR="00F46B3E" w:rsidRPr="008650D2" w:rsidRDefault="00F46B3E" w:rsidP="00457723">
      <w:pPr>
        <w:pStyle w:val="a6"/>
        <w:numPr>
          <w:ilvl w:val="0"/>
          <w:numId w:val="9"/>
        </w:numPr>
        <w:tabs>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затруднялся в выборе объема экстренной и неотложной медицинской помощи, методов интенсивной терапии в тяжелых случаях заболевания;</w:t>
      </w:r>
    </w:p>
    <w:p w:rsidR="00F46B3E" w:rsidRPr="008650D2" w:rsidRDefault="00F46B3E" w:rsidP="00457723">
      <w:pPr>
        <w:pStyle w:val="a6"/>
        <w:numPr>
          <w:ilvl w:val="0"/>
          <w:numId w:val="9"/>
        </w:numPr>
        <w:tabs>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не определил основные направления и средства комплексного лечения больного;</w:t>
      </w:r>
    </w:p>
    <w:p w:rsidR="00F46B3E" w:rsidRPr="008650D2" w:rsidRDefault="00F46B3E" w:rsidP="00457723">
      <w:pPr>
        <w:pStyle w:val="a6"/>
        <w:numPr>
          <w:ilvl w:val="0"/>
          <w:numId w:val="9"/>
        </w:numPr>
        <w:tabs>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 xml:space="preserve">допустил грубые ошибки при </w:t>
      </w:r>
      <w:proofErr w:type="gramStart"/>
      <w:r w:rsidRPr="008650D2">
        <w:rPr>
          <w:rFonts w:ascii="Times New Roman" w:hAnsi="Times New Roman"/>
          <w:sz w:val="24"/>
          <w:szCs w:val="24"/>
        </w:rPr>
        <w:t>разработке  тактики</w:t>
      </w:r>
      <w:proofErr w:type="gramEnd"/>
      <w:r w:rsidRPr="008650D2">
        <w:rPr>
          <w:rFonts w:ascii="Times New Roman" w:hAnsi="Times New Roman"/>
          <w:sz w:val="24"/>
          <w:szCs w:val="24"/>
        </w:rPr>
        <w:t xml:space="preserve"> лечения больного;</w:t>
      </w:r>
    </w:p>
    <w:p w:rsidR="00457723" w:rsidRPr="00035222" w:rsidRDefault="00F46B3E" w:rsidP="00035222">
      <w:pPr>
        <w:pStyle w:val="a6"/>
        <w:numPr>
          <w:ilvl w:val="0"/>
          <w:numId w:val="9"/>
        </w:numPr>
        <w:tabs>
          <w:tab w:val="left" w:pos="851"/>
        </w:tabs>
        <w:spacing w:after="0"/>
        <w:ind w:left="0" w:firstLine="709"/>
        <w:jc w:val="both"/>
        <w:rPr>
          <w:rFonts w:ascii="Times New Roman" w:hAnsi="Times New Roman"/>
          <w:sz w:val="24"/>
          <w:szCs w:val="24"/>
        </w:rPr>
      </w:pPr>
      <w:r w:rsidRPr="008650D2">
        <w:rPr>
          <w:rFonts w:ascii="Times New Roman" w:hAnsi="Times New Roman"/>
          <w:sz w:val="24"/>
          <w:szCs w:val="24"/>
        </w:rPr>
        <w:t>не представил схему профилактики возможного обострения з</w:t>
      </w:r>
      <w:r>
        <w:rPr>
          <w:rFonts w:ascii="Times New Roman" w:hAnsi="Times New Roman"/>
          <w:sz w:val="24"/>
          <w:szCs w:val="24"/>
        </w:rPr>
        <w:t>аболевания курируемого больного.</w:t>
      </w:r>
    </w:p>
    <w:p w:rsidR="00F46B3E" w:rsidRPr="008650D2" w:rsidRDefault="00F46B3E" w:rsidP="00457723">
      <w:pPr>
        <w:pStyle w:val="ConsPlusNormal"/>
        <w:tabs>
          <w:tab w:val="left" w:pos="851"/>
        </w:tabs>
        <w:spacing w:line="276" w:lineRule="auto"/>
        <w:ind w:firstLine="709"/>
        <w:jc w:val="both"/>
        <w:rPr>
          <w:rFonts w:ascii="Times New Roman" w:hAnsi="Times New Roman" w:cs="Times New Roman"/>
          <w:b/>
          <w:sz w:val="24"/>
          <w:szCs w:val="24"/>
        </w:rPr>
      </w:pPr>
      <w:r w:rsidRPr="008650D2">
        <w:rPr>
          <w:rFonts w:ascii="Times New Roman" w:hAnsi="Times New Roman" w:cs="Times New Roman"/>
          <w:b/>
          <w:sz w:val="24"/>
          <w:szCs w:val="24"/>
        </w:rPr>
        <w:t xml:space="preserve">3.2. Критерии оценки тестирования </w:t>
      </w:r>
    </w:p>
    <w:p w:rsidR="00F46B3E" w:rsidRPr="008650D2" w:rsidRDefault="00F46B3E" w:rsidP="00457723">
      <w:pPr>
        <w:tabs>
          <w:tab w:val="left" w:pos="851"/>
        </w:tabs>
        <w:ind w:firstLine="709"/>
        <w:jc w:val="both"/>
      </w:pPr>
      <w:r w:rsidRPr="008650D2">
        <w:rPr>
          <w:b/>
        </w:rPr>
        <w:t>Отлично</w:t>
      </w:r>
      <w:r w:rsidRPr="008650D2">
        <w:t xml:space="preserve"> – доля правильных ответов ординатора составляет 90 % и выше.</w:t>
      </w:r>
    </w:p>
    <w:p w:rsidR="00F46B3E" w:rsidRPr="008650D2" w:rsidRDefault="00F46B3E" w:rsidP="00457723">
      <w:pPr>
        <w:tabs>
          <w:tab w:val="left" w:pos="851"/>
        </w:tabs>
        <w:ind w:firstLine="709"/>
        <w:jc w:val="both"/>
      </w:pPr>
      <w:r w:rsidRPr="008650D2">
        <w:rPr>
          <w:b/>
        </w:rPr>
        <w:t xml:space="preserve">Хорошо </w:t>
      </w:r>
      <w:r w:rsidRPr="008650D2">
        <w:t>– доля правильных ответов ординатора составляет от 80 до 89 %.</w:t>
      </w:r>
    </w:p>
    <w:p w:rsidR="00F46B3E" w:rsidRPr="008650D2" w:rsidRDefault="00F46B3E" w:rsidP="00457723">
      <w:pPr>
        <w:tabs>
          <w:tab w:val="left" w:pos="851"/>
        </w:tabs>
        <w:ind w:firstLine="709"/>
        <w:jc w:val="both"/>
        <w:rPr>
          <w:spacing w:val="-6"/>
        </w:rPr>
      </w:pPr>
      <w:r w:rsidRPr="008650D2">
        <w:rPr>
          <w:b/>
        </w:rPr>
        <w:t>Удовлетворительн</w:t>
      </w:r>
      <w:r w:rsidRPr="008650D2">
        <w:t xml:space="preserve">о – </w:t>
      </w:r>
      <w:r w:rsidRPr="008650D2">
        <w:rPr>
          <w:spacing w:val="-6"/>
        </w:rPr>
        <w:t>доля правильных ответов ординатора составляет от 70 до 79 %.</w:t>
      </w:r>
    </w:p>
    <w:p w:rsidR="00F46B3E" w:rsidRPr="008650D2" w:rsidRDefault="00F46B3E" w:rsidP="00457723">
      <w:pPr>
        <w:tabs>
          <w:tab w:val="left" w:pos="851"/>
        </w:tabs>
        <w:ind w:firstLine="709"/>
        <w:jc w:val="both"/>
      </w:pPr>
      <w:r w:rsidRPr="008650D2">
        <w:rPr>
          <w:b/>
        </w:rPr>
        <w:t>Неудовлетворительно</w:t>
      </w:r>
      <w:r w:rsidR="00457723">
        <w:t>–</w:t>
      </w:r>
      <w:r w:rsidRPr="008650D2">
        <w:t xml:space="preserve">доля правильных ответов ординатора составляет ниже 70 % </w:t>
      </w:r>
    </w:p>
    <w:p w:rsidR="00F46B3E" w:rsidRDefault="00F46B3E" w:rsidP="00F46B3E">
      <w:pPr>
        <w:ind w:firstLine="567"/>
        <w:jc w:val="both"/>
      </w:pPr>
    </w:p>
    <w:p w:rsidR="00035222" w:rsidRPr="00786836" w:rsidRDefault="00035222" w:rsidP="00F46B3E">
      <w:pPr>
        <w:ind w:firstLine="567"/>
        <w:jc w:val="both"/>
      </w:pPr>
    </w:p>
    <w:p w:rsidR="00F46B3E" w:rsidRPr="00786836" w:rsidRDefault="00F46B3E" w:rsidP="00F46B3E">
      <w:pPr>
        <w:ind w:firstLine="567"/>
        <w:jc w:val="both"/>
        <w:rPr>
          <w:b/>
        </w:rPr>
      </w:pPr>
      <w:r w:rsidRPr="00786836">
        <w:rPr>
          <w:b/>
        </w:rPr>
        <w:lastRenderedPageBreak/>
        <w:t>3.3. Критерии оценки</w:t>
      </w:r>
      <w:r>
        <w:rPr>
          <w:b/>
        </w:rPr>
        <w:t xml:space="preserve"> заключительного</w:t>
      </w:r>
      <w:r w:rsidRPr="00786836">
        <w:rPr>
          <w:b/>
        </w:rPr>
        <w:t xml:space="preserve"> собеседования</w:t>
      </w:r>
    </w:p>
    <w:p w:rsidR="00F46B3E" w:rsidRPr="00786836" w:rsidRDefault="00F46B3E" w:rsidP="00F46B3E">
      <w:pPr>
        <w:pStyle w:val="a3"/>
        <w:numPr>
          <w:ilvl w:val="0"/>
          <w:numId w:val="3"/>
        </w:numPr>
        <w:tabs>
          <w:tab w:val="clear" w:pos="360"/>
          <w:tab w:val="num" w:pos="0"/>
          <w:tab w:val="left" w:pos="993"/>
        </w:tabs>
        <w:spacing w:before="0" w:beforeAutospacing="0" w:after="0" w:afterAutospacing="0" w:line="276" w:lineRule="auto"/>
        <w:ind w:left="0" w:firstLine="567"/>
        <w:jc w:val="both"/>
      </w:pPr>
      <w:r w:rsidRPr="00786836">
        <w:t xml:space="preserve">Оценка </w:t>
      </w:r>
      <w:r w:rsidRPr="00786836">
        <w:rPr>
          <w:b/>
        </w:rPr>
        <w:t>«Отлично»</w:t>
      </w:r>
      <w:r w:rsidRPr="00786836">
        <w:t xml:space="preserve"> выставляется ординатору, глубоко и прочно усвоившему программный, в том числе лекционный, материал, последовательно, четко и самостоятельно (без наводящих вопросов) отвечающему на вопрос билета. Если вопрос имеет практическое значение, ординатор должен ответить его с точки зрения врача общего профиля.</w:t>
      </w:r>
    </w:p>
    <w:p w:rsidR="00F46B3E" w:rsidRPr="00786836" w:rsidRDefault="00F46B3E" w:rsidP="00F46B3E">
      <w:pPr>
        <w:pStyle w:val="a3"/>
        <w:numPr>
          <w:ilvl w:val="0"/>
          <w:numId w:val="3"/>
        </w:numPr>
        <w:tabs>
          <w:tab w:val="clear" w:pos="360"/>
          <w:tab w:val="num" w:pos="0"/>
          <w:tab w:val="left" w:pos="993"/>
        </w:tabs>
        <w:spacing w:before="0" w:beforeAutospacing="0" w:after="0" w:afterAutospacing="0" w:line="276" w:lineRule="auto"/>
        <w:ind w:left="0" w:firstLine="567"/>
        <w:jc w:val="both"/>
      </w:pPr>
      <w:r w:rsidRPr="00786836">
        <w:t xml:space="preserve">Оценка </w:t>
      </w:r>
      <w:r w:rsidRPr="00786836">
        <w:rPr>
          <w:b/>
        </w:rPr>
        <w:t>«Хорошо»</w:t>
      </w:r>
      <w:r w:rsidRPr="00786836">
        <w:t xml:space="preserve"> выставляется ординатору, твердо знающему программный, в том числе лекционный, материал, грамотно и по существу, отвечающему на вопрос билета и не допускающему при этом существенных неточностей (неточностей, которые не могут быть исправлены наводящими вопросами или не имеют важного практического значения). То же относится к освещению практически важных вопросов.</w:t>
      </w:r>
    </w:p>
    <w:p w:rsidR="00F46B3E" w:rsidRPr="00786836" w:rsidRDefault="00F46B3E" w:rsidP="00F46B3E">
      <w:pPr>
        <w:pStyle w:val="a3"/>
        <w:numPr>
          <w:ilvl w:val="0"/>
          <w:numId w:val="3"/>
        </w:numPr>
        <w:tabs>
          <w:tab w:val="clear" w:pos="360"/>
          <w:tab w:val="num" w:pos="0"/>
          <w:tab w:val="left" w:pos="993"/>
        </w:tabs>
        <w:spacing w:before="0" w:beforeAutospacing="0" w:after="0" w:afterAutospacing="0" w:line="276" w:lineRule="auto"/>
        <w:ind w:left="0" w:firstLine="567"/>
        <w:jc w:val="both"/>
      </w:pPr>
      <w:r w:rsidRPr="00786836">
        <w:t xml:space="preserve">Оценка </w:t>
      </w:r>
      <w:r w:rsidRPr="00786836">
        <w:rPr>
          <w:b/>
        </w:rPr>
        <w:t>«Удовлетворительно»</w:t>
      </w:r>
      <w:r w:rsidRPr="00786836">
        <w:t xml:space="preserve"> выставляется ординатору, который обнаруживает знание основного материала, но не знает его деталей, допускает неточности, недостаточно правильные формулировки, излагает материал с нарушением последовательности, отвечает на практически важные вопросы с помощью или поправками экзаменатора.</w:t>
      </w:r>
    </w:p>
    <w:p w:rsidR="00F46B3E" w:rsidRPr="00786836" w:rsidRDefault="00F46B3E" w:rsidP="00F46B3E">
      <w:pPr>
        <w:pStyle w:val="a3"/>
        <w:numPr>
          <w:ilvl w:val="0"/>
          <w:numId w:val="3"/>
        </w:numPr>
        <w:tabs>
          <w:tab w:val="clear" w:pos="360"/>
          <w:tab w:val="num" w:pos="0"/>
          <w:tab w:val="left" w:pos="993"/>
        </w:tabs>
        <w:spacing w:before="0" w:beforeAutospacing="0" w:after="0" w:afterAutospacing="0" w:line="276" w:lineRule="auto"/>
        <w:ind w:left="0" w:firstLine="567"/>
        <w:jc w:val="both"/>
      </w:pPr>
      <w:r w:rsidRPr="00786836">
        <w:t xml:space="preserve">Оценка </w:t>
      </w:r>
      <w:r w:rsidRPr="00786836">
        <w:rPr>
          <w:b/>
        </w:rPr>
        <w:t>«Неудовлетворительно»</w:t>
      </w:r>
      <w:r w:rsidRPr="00786836">
        <w:t xml:space="preserve"> выставляется ординатору, который не знает значительной части программного, в том числе лекционного, материала. Допускает существенные ошибки в решении практически важных вопросов с точки зрения врача общего профиля. Оценка «неудовлетворительно» выставляется также при незнании одного из основных разделов курса даже в том случае, если ответы на остальные вопросы экзаменационных билетов могут быть оценены положительно.</w:t>
      </w:r>
    </w:p>
    <w:p w:rsidR="00F46B3E" w:rsidRPr="00786836" w:rsidRDefault="00F46B3E" w:rsidP="00F46B3E">
      <w:pPr>
        <w:spacing w:line="276" w:lineRule="auto"/>
        <w:ind w:firstLine="567"/>
        <w:jc w:val="both"/>
        <w:rPr>
          <w:b/>
        </w:rPr>
      </w:pPr>
    </w:p>
    <w:p w:rsidR="00F46B3E" w:rsidRPr="00786836" w:rsidRDefault="00F46B3E" w:rsidP="00F46B3E">
      <w:pPr>
        <w:pStyle w:val="a6"/>
        <w:numPr>
          <w:ilvl w:val="0"/>
          <w:numId w:val="4"/>
        </w:numPr>
        <w:tabs>
          <w:tab w:val="clear" w:pos="360"/>
          <w:tab w:val="num" w:pos="0"/>
          <w:tab w:val="left" w:pos="284"/>
        </w:tabs>
        <w:spacing w:after="0"/>
        <w:ind w:left="0" w:firstLine="0"/>
        <w:jc w:val="center"/>
        <w:rPr>
          <w:rFonts w:ascii="Times New Roman" w:hAnsi="Times New Roman"/>
          <w:b/>
          <w:sz w:val="24"/>
          <w:szCs w:val="24"/>
          <w:lang w:eastAsia="ru-RU"/>
        </w:rPr>
      </w:pPr>
      <w:r w:rsidRPr="00580590">
        <w:rPr>
          <w:rFonts w:ascii="Times New Roman" w:hAnsi="Times New Roman"/>
          <w:b/>
          <w:color w:val="000000" w:themeColor="text1"/>
          <w:sz w:val="24"/>
          <w:szCs w:val="24"/>
          <w:lang w:eastAsia="ru-RU"/>
        </w:rPr>
        <w:t>ПРИМЕРНЫЕ ОЦЕНОЧНЫЕ СРЕДСТВА</w:t>
      </w:r>
      <w:r w:rsidRPr="00786836">
        <w:rPr>
          <w:rFonts w:ascii="Times New Roman" w:hAnsi="Times New Roman"/>
          <w:b/>
          <w:sz w:val="24"/>
          <w:szCs w:val="24"/>
          <w:lang w:eastAsia="ru-RU"/>
        </w:rPr>
        <w:t xml:space="preserve"> ДЛЯ ПРОВЕДЕНИЯ </w:t>
      </w:r>
      <w:r w:rsidRPr="00786836">
        <w:rPr>
          <w:rFonts w:ascii="Times New Roman" w:hAnsi="Times New Roman"/>
          <w:b/>
          <w:sz w:val="24"/>
          <w:szCs w:val="24"/>
          <w:lang w:eastAsia="ru-RU"/>
        </w:rPr>
        <w:br/>
        <w:t>ГОСУДАРСТВЕННОГО ЭКЗАМЕНА</w:t>
      </w:r>
    </w:p>
    <w:p w:rsidR="00F46B3E" w:rsidRPr="00786836" w:rsidRDefault="00F46B3E" w:rsidP="00457723">
      <w:pPr>
        <w:pStyle w:val="a6"/>
        <w:spacing w:after="0" w:line="240" w:lineRule="auto"/>
        <w:ind w:left="360"/>
        <w:rPr>
          <w:rFonts w:ascii="Times New Roman" w:hAnsi="Times New Roman"/>
          <w:b/>
          <w:sz w:val="24"/>
          <w:szCs w:val="24"/>
          <w:lang w:eastAsia="ru-RU"/>
        </w:rPr>
      </w:pPr>
    </w:p>
    <w:p w:rsidR="00F46B3E" w:rsidRPr="00F31BB6" w:rsidRDefault="00F46B3E" w:rsidP="00F46B3E">
      <w:pPr>
        <w:tabs>
          <w:tab w:val="left" w:pos="5760"/>
        </w:tabs>
        <w:spacing w:line="276" w:lineRule="auto"/>
        <w:ind w:firstLine="567"/>
        <w:jc w:val="both"/>
      </w:pPr>
      <w:r w:rsidRPr="00F31BB6">
        <w:t xml:space="preserve">4.1. Примерный перечень практических навыков (ситуационные задачи) – см. фонды оценочных средств для </w:t>
      </w:r>
      <w:r w:rsidR="00457723">
        <w:t>Г</w:t>
      </w:r>
      <w:r w:rsidR="00457723" w:rsidRPr="00786836">
        <w:t>ИА</w:t>
      </w:r>
      <w:r w:rsidRPr="00F31BB6">
        <w:t xml:space="preserve"> по специальности </w:t>
      </w:r>
      <w:r w:rsidR="00011330" w:rsidRPr="00F31BB6">
        <w:t>31.08.32 Дерматовенерология.</w:t>
      </w:r>
    </w:p>
    <w:p w:rsidR="00F46B3E" w:rsidRPr="00F31BB6" w:rsidRDefault="00F46B3E" w:rsidP="00F46B3E">
      <w:pPr>
        <w:spacing w:line="276" w:lineRule="auto"/>
        <w:ind w:firstLine="567"/>
        <w:jc w:val="both"/>
      </w:pPr>
      <w:r w:rsidRPr="00F31BB6">
        <w:t xml:space="preserve">4.2. Примерные тестовые задания - см. фонды оценочных средств для </w:t>
      </w:r>
      <w:r w:rsidR="00457723">
        <w:t>Г</w:t>
      </w:r>
      <w:r w:rsidR="00457723" w:rsidRPr="00786836">
        <w:t>ИА</w:t>
      </w:r>
      <w:r w:rsidRPr="00F31BB6">
        <w:t xml:space="preserve"> по специальности </w:t>
      </w:r>
      <w:r w:rsidR="00011330" w:rsidRPr="00F31BB6">
        <w:t>31.08.32 Дерматовенерология.</w:t>
      </w:r>
    </w:p>
    <w:p w:rsidR="00F46B3E" w:rsidRDefault="00F46B3E" w:rsidP="00F46B3E">
      <w:pPr>
        <w:spacing w:line="276" w:lineRule="auto"/>
        <w:ind w:firstLine="567"/>
        <w:jc w:val="both"/>
      </w:pPr>
      <w:r w:rsidRPr="00F31BB6">
        <w:t>4.3.</w:t>
      </w:r>
      <w:r w:rsidRPr="00786836">
        <w:t xml:space="preserve"> </w:t>
      </w:r>
      <w:r w:rsidRPr="00AB6D15">
        <w:t xml:space="preserve">Примерный перечень вопросов к </w:t>
      </w:r>
      <w:r>
        <w:t>государственной итоговой аттестации</w:t>
      </w:r>
      <w:r w:rsidRPr="00786836">
        <w:t xml:space="preserve"> - см. фонды оценочных средств для </w:t>
      </w:r>
      <w:r w:rsidR="00457723">
        <w:t>Г</w:t>
      </w:r>
      <w:r w:rsidR="00457723" w:rsidRPr="00786836">
        <w:t>ИА</w:t>
      </w:r>
      <w:r w:rsidRPr="00786836">
        <w:t xml:space="preserve"> по специальности </w:t>
      </w:r>
      <w:r w:rsidR="00011330" w:rsidRPr="00226BBB">
        <w:t>31.08.32 Дерматовенерология</w:t>
      </w:r>
      <w:r w:rsidR="00011330">
        <w:t>.</w:t>
      </w:r>
    </w:p>
    <w:p w:rsidR="00F46B3E" w:rsidRDefault="00F46B3E" w:rsidP="00F46B3E">
      <w:pPr>
        <w:spacing w:line="276" w:lineRule="auto"/>
        <w:ind w:firstLine="567"/>
        <w:jc w:val="both"/>
      </w:pPr>
    </w:p>
    <w:p w:rsidR="00F46B3E" w:rsidRPr="00156ED7" w:rsidRDefault="00F46B3E" w:rsidP="00F46B3E">
      <w:pPr>
        <w:pStyle w:val="a6"/>
        <w:numPr>
          <w:ilvl w:val="0"/>
          <w:numId w:val="4"/>
        </w:numPr>
        <w:spacing w:after="0"/>
        <w:jc w:val="center"/>
        <w:rPr>
          <w:rFonts w:ascii="Times New Roman" w:hAnsi="Times New Roman"/>
          <w:b/>
          <w:sz w:val="24"/>
          <w:szCs w:val="24"/>
          <w:lang w:eastAsia="ru-RU"/>
        </w:rPr>
      </w:pPr>
      <w:r w:rsidRPr="00156ED7">
        <w:rPr>
          <w:rFonts w:ascii="Times New Roman" w:hAnsi="Times New Roman"/>
          <w:b/>
          <w:sz w:val="24"/>
          <w:szCs w:val="24"/>
          <w:lang w:eastAsia="ru-RU"/>
        </w:rPr>
        <w:t>ИНФОРМАЦИОННОЕ ОБЕСПЕЧЕНИЕ ДЛЯ ПОДГОТОВКИ К</w:t>
      </w:r>
      <w:r w:rsidR="00457723">
        <w:rPr>
          <w:rFonts w:ascii="Times New Roman" w:hAnsi="Times New Roman"/>
          <w:b/>
          <w:sz w:val="24"/>
          <w:szCs w:val="24"/>
          <w:lang w:eastAsia="ru-RU"/>
        </w:rPr>
        <w:t xml:space="preserve"> ГОСУДАСТВЕННОЙ</w:t>
      </w:r>
      <w:r w:rsidRPr="00156ED7">
        <w:rPr>
          <w:rFonts w:ascii="Times New Roman" w:hAnsi="Times New Roman"/>
          <w:b/>
          <w:sz w:val="24"/>
          <w:szCs w:val="24"/>
          <w:lang w:eastAsia="ru-RU"/>
        </w:rPr>
        <w:t xml:space="preserve"> ИТОГОВОЙ АТТЕСТАЦИИ</w:t>
      </w:r>
    </w:p>
    <w:p w:rsidR="00F46B3E" w:rsidRPr="00156ED7" w:rsidRDefault="00F46B3E" w:rsidP="00457723">
      <w:pPr>
        <w:pStyle w:val="a6"/>
        <w:spacing w:after="0" w:line="240" w:lineRule="auto"/>
        <w:ind w:left="360"/>
        <w:rPr>
          <w:rFonts w:ascii="Times New Roman" w:hAnsi="Times New Roman"/>
          <w:b/>
          <w:sz w:val="24"/>
          <w:szCs w:val="24"/>
          <w:lang w:eastAsia="ru-RU"/>
        </w:rPr>
      </w:pPr>
    </w:p>
    <w:p w:rsidR="00F46B3E" w:rsidRPr="00011330" w:rsidRDefault="00F46B3E" w:rsidP="00F46B3E">
      <w:pPr>
        <w:spacing w:line="276" w:lineRule="auto"/>
        <w:ind w:right="-5" w:firstLine="709"/>
        <w:jc w:val="both"/>
      </w:pPr>
      <w:r w:rsidRPr="00011330">
        <w:rPr>
          <w:b/>
        </w:rPr>
        <w:t>5.1. Основная и дополнительная литература</w:t>
      </w:r>
    </w:p>
    <w:p w:rsidR="00F46B3E" w:rsidRPr="00171770" w:rsidRDefault="00F46B3E" w:rsidP="00F46B3E">
      <w:pPr>
        <w:tabs>
          <w:tab w:val="left" w:pos="851"/>
        </w:tabs>
        <w:spacing w:line="276" w:lineRule="auto"/>
        <w:ind w:firstLine="709"/>
        <w:rPr>
          <w:i/>
        </w:rPr>
      </w:pPr>
      <w:r w:rsidRPr="00011330">
        <w:rPr>
          <w:i/>
        </w:rPr>
        <w:t>а) основная литература:</w:t>
      </w:r>
    </w:p>
    <w:p w:rsidR="00011330" w:rsidRDefault="00011330" w:rsidP="00011330">
      <w:pPr>
        <w:pStyle w:val="TableParagraph"/>
        <w:numPr>
          <w:ilvl w:val="0"/>
          <w:numId w:val="12"/>
        </w:numPr>
        <w:ind w:left="0" w:firstLine="567"/>
        <w:jc w:val="both"/>
        <w:rPr>
          <w:rFonts w:ascii="Times New Roman" w:hAnsi="Times New Roman" w:cs="Times New Roman"/>
          <w:b/>
          <w:sz w:val="24"/>
          <w:szCs w:val="24"/>
          <w:lang w:val="ru-RU"/>
        </w:rPr>
      </w:pPr>
      <w:r>
        <w:rPr>
          <w:rFonts w:ascii="Times New Roman" w:hAnsi="Times New Roman"/>
          <w:sz w:val="24"/>
          <w:lang w:val="ru-RU"/>
        </w:rPr>
        <w:t xml:space="preserve">Дерматовенерология. Национальное руководство </w:t>
      </w:r>
      <w:r w:rsidRPr="00823D16">
        <w:rPr>
          <w:rFonts w:ascii="Times New Roman" w:hAnsi="Times New Roman"/>
          <w:sz w:val="24"/>
          <w:lang w:val="ru-RU"/>
        </w:rPr>
        <w:t>[</w:t>
      </w:r>
      <w:r>
        <w:rPr>
          <w:rFonts w:ascii="Times New Roman" w:hAnsi="Times New Roman"/>
          <w:sz w:val="24"/>
          <w:lang w:val="ru-RU"/>
        </w:rPr>
        <w:t>Электронный ресурс</w:t>
      </w:r>
      <w:r w:rsidRPr="00823D16">
        <w:rPr>
          <w:rFonts w:ascii="Times New Roman" w:hAnsi="Times New Roman"/>
          <w:sz w:val="24"/>
          <w:lang w:val="ru-RU"/>
        </w:rPr>
        <w:t>]</w:t>
      </w:r>
      <w:r>
        <w:rPr>
          <w:rFonts w:ascii="Times New Roman" w:hAnsi="Times New Roman"/>
          <w:sz w:val="24"/>
          <w:lang w:val="ru-RU"/>
        </w:rPr>
        <w:t>: краткое издание / под ред. Ю.С. Бутова, Ю.К. Скрипкина, О.Л. Иванова. - Москва: ГЭОТАР-Медиа, 2020. - 896 с. -</w:t>
      </w:r>
      <w:r w:rsidRPr="00823D16">
        <w:rPr>
          <w:rFonts w:ascii="Times New Roman" w:hAnsi="Times New Roman"/>
          <w:sz w:val="24"/>
          <w:lang w:val="ru-RU"/>
        </w:rPr>
        <w:t xml:space="preserve"> ЭБС </w:t>
      </w:r>
      <w:r>
        <w:rPr>
          <w:rFonts w:ascii="Times New Roman" w:hAnsi="Times New Roman"/>
          <w:sz w:val="24"/>
          <w:lang w:val="ru-RU"/>
        </w:rPr>
        <w:t>«</w:t>
      </w:r>
      <w:r w:rsidRPr="00823D16">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823D16">
        <w:rPr>
          <w:rFonts w:ascii="Times New Roman" w:hAnsi="Times New Roman"/>
          <w:sz w:val="24"/>
          <w:lang w:val="ru-RU"/>
        </w:rPr>
        <w:t xml:space="preserve"> </w:t>
      </w:r>
      <w:hyperlink r:id="rId8" w:history="1">
        <w:r>
          <w:rPr>
            <w:rStyle w:val="ac"/>
            <w:rFonts w:ascii="Times New Roman" w:hAnsi="Times New Roman"/>
            <w:sz w:val="24"/>
            <w:lang w:val="ru-RU"/>
          </w:rPr>
          <w:t>https://www.rosmedlib.ru/book/ISBN9785970457085.html</w:t>
        </w:r>
      </w:hyperlink>
    </w:p>
    <w:p w:rsidR="00011330" w:rsidRDefault="00011330" w:rsidP="00011330">
      <w:pPr>
        <w:pStyle w:val="TableParagraph"/>
        <w:numPr>
          <w:ilvl w:val="0"/>
          <w:numId w:val="12"/>
        </w:numPr>
        <w:ind w:left="0" w:firstLine="567"/>
        <w:jc w:val="both"/>
        <w:rPr>
          <w:rFonts w:ascii="Times New Roman" w:hAnsi="Times New Roman"/>
          <w:sz w:val="24"/>
          <w:lang w:val="ru-RU"/>
        </w:rPr>
      </w:pPr>
      <w:r>
        <w:rPr>
          <w:rFonts w:ascii="Times New Roman" w:hAnsi="Times New Roman"/>
          <w:sz w:val="24"/>
          <w:lang w:val="ru-RU"/>
        </w:rPr>
        <w:t xml:space="preserve">Дерматовенерология </w:t>
      </w:r>
      <w:r w:rsidRPr="00823D16">
        <w:rPr>
          <w:rFonts w:ascii="Times New Roman" w:hAnsi="Times New Roman"/>
          <w:sz w:val="24"/>
          <w:lang w:val="ru-RU"/>
        </w:rPr>
        <w:t>[</w:t>
      </w:r>
      <w:r>
        <w:rPr>
          <w:rFonts w:ascii="Times New Roman" w:hAnsi="Times New Roman"/>
          <w:sz w:val="24"/>
          <w:lang w:val="ru-RU"/>
        </w:rPr>
        <w:t>Электронный ресурс</w:t>
      </w:r>
      <w:r w:rsidRPr="00823D16">
        <w:rPr>
          <w:rFonts w:ascii="Times New Roman" w:hAnsi="Times New Roman"/>
          <w:sz w:val="24"/>
          <w:lang w:val="ru-RU"/>
        </w:rPr>
        <w:t>]</w:t>
      </w:r>
      <w:r>
        <w:rPr>
          <w:rFonts w:ascii="Times New Roman" w:hAnsi="Times New Roman"/>
          <w:sz w:val="24"/>
          <w:lang w:val="ru-RU"/>
        </w:rPr>
        <w:t xml:space="preserve">: руководство / Ю. С. Бутов, Н. Н. </w:t>
      </w:r>
      <w:proofErr w:type="spellStart"/>
      <w:r>
        <w:rPr>
          <w:rFonts w:ascii="Times New Roman" w:hAnsi="Times New Roman"/>
          <w:sz w:val="24"/>
          <w:lang w:val="ru-RU"/>
        </w:rPr>
        <w:t>Потекаев</w:t>
      </w:r>
      <w:proofErr w:type="spellEnd"/>
      <w:r>
        <w:rPr>
          <w:rFonts w:ascii="Times New Roman" w:hAnsi="Times New Roman"/>
          <w:sz w:val="24"/>
          <w:lang w:val="ru-RU"/>
        </w:rPr>
        <w:t xml:space="preserve"> [и </w:t>
      </w:r>
      <w:proofErr w:type="gramStart"/>
      <w:r>
        <w:rPr>
          <w:rFonts w:ascii="Times New Roman" w:hAnsi="Times New Roman"/>
          <w:sz w:val="24"/>
          <w:lang w:val="ru-RU"/>
        </w:rPr>
        <w:t>др. ]</w:t>
      </w:r>
      <w:proofErr w:type="gramEnd"/>
      <w:r>
        <w:rPr>
          <w:rFonts w:ascii="Times New Roman" w:hAnsi="Times New Roman"/>
          <w:sz w:val="24"/>
          <w:lang w:val="ru-RU"/>
        </w:rPr>
        <w:t xml:space="preserve"> - Москва: ГЭОТАР-Медиа, 2017. - 640 с. -</w:t>
      </w:r>
      <w:r w:rsidRPr="00823D16">
        <w:rPr>
          <w:rFonts w:ascii="Times New Roman" w:hAnsi="Times New Roman"/>
          <w:sz w:val="24"/>
          <w:lang w:val="ru-RU"/>
        </w:rPr>
        <w:t xml:space="preserve"> ЭБС </w:t>
      </w:r>
      <w:r>
        <w:rPr>
          <w:rFonts w:ascii="Times New Roman" w:hAnsi="Times New Roman"/>
          <w:sz w:val="24"/>
          <w:lang w:val="ru-RU"/>
        </w:rPr>
        <w:t>«</w:t>
      </w:r>
      <w:r w:rsidRPr="00823D16">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823D16">
        <w:rPr>
          <w:rFonts w:ascii="Times New Roman" w:hAnsi="Times New Roman"/>
          <w:sz w:val="24"/>
          <w:lang w:val="ru-RU"/>
        </w:rPr>
        <w:t xml:space="preserve"> </w:t>
      </w:r>
      <w:r>
        <w:rPr>
          <w:rFonts w:ascii="Times New Roman" w:hAnsi="Times New Roman"/>
          <w:sz w:val="24"/>
          <w:lang w:val="ru-RU"/>
        </w:rPr>
        <w:t xml:space="preserve">URL: </w:t>
      </w:r>
      <w:hyperlink r:id="rId9" w:history="1">
        <w:r>
          <w:rPr>
            <w:rStyle w:val="ac"/>
            <w:rFonts w:ascii="Times New Roman" w:hAnsi="Times New Roman"/>
            <w:sz w:val="24"/>
            <w:lang w:val="ru-RU"/>
          </w:rPr>
          <w:t>https://www.rosmedlib.ru/book/ISBN9785970440780.html</w:t>
        </w:r>
      </w:hyperlink>
    </w:p>
    <w:p w:rsidR="00F46B3E" w:rsidRDefault="00011330" w:rsidP="00011330">
      <w:pPr>
        <w:tabs>
          <w:tab w:val="left" w:pos="851"/>
          <w:tab w:val="left" w:pos="993"/>
        </w:tabs>
        <w:spacing w:line="276" w:lineRule="auto"/>
        <w:ind w:firstLine="567"/>
        <w:jc w:val="both"/>
        <w:rPr>
          <w:b/>
        </w:rPr>
      </w:pPr>
      <w:r>
        <w:t xml:space="preserve">3. Платонова, А.Н. Дерматовенерология </w:t>
      </w:r>
      <w:r w:rsidRPr="00823D16">
        <w:t>[</w:t>
      </w:r>
      <w:r>
        <w:t>Электронный ресурс</w:t>
      </w:r>
      <w:r w:rsidRPr="00823D16">
        <w:t>]</w:t>
      </w:r>
      <w:r>
        <w:t xml:space="preserve">: атлас / А.Н. Платонова, А.Л. Бакулев, С.Р. </w:t>
      </w:r>
      <w:proofErr w:type="spellStart"/>
      <w:r>
        <w:t>Утц</w:t>
      </w:r>
      <w:proofErr w:type="spellEnd"/>
      <w:r>
        <w:t>. - Москва: ГЭОТАР-Медиа, 2017. - 136 с. -</w:t>
      </w:r>
      <w:r w:rsidRPr="00823D16">
        <w:t xml:space="preserve"> ЭБС </w:t>
      </w:r>
      <w:r>
        <w:lastRenderedPageBreak/>
        <w:t>«</w:t>
      </w:r>
      <w:r w:rsidRPr="00823D16">
        <w:t xml:space="preserve">Консультант </w:t>
      </w:r>
      <w:r>
        <w:t>врача» - Режим доступа:</w:t>
      </w:r>
      <w:r w:rsidRPr="00823D16">
        <w:t xml:space="preserve"> </w:t>
      </w:r>
      <w:hyperlink r:id="rId10" w:history="1">
        <w:r>
          <w:rPr>
            <w:rStyle w:val="ac"/>
          </w:rPr>
          <w:t>https://www.rosmedlib.ru/book/ISBN9785970440858.html</w:t>
        </w:r>
      </w:hyperlink>
    </w:p>
    <w:p w:rsidR="00F46B3E" w:rsidRPr="00171770" w:rsidRDefault="00F46B3E" w:rsidP="00F46B3E">
      <w:pPr>
        <w:tabs>
          <w:tab w:val="left" w:pos="851"/>
          <w:tab w:val="left" w:pos="993"/>
        </w:tabs>
        <w:spacing w:line="276" w:lineRule="auto"/>
        <w:ind w:firstLine="709"/>
        <w:jc w:val="both"/>
        <w:rPr>
          <w:i/>
        </w:rPr>
      </w:pPr>
      <w:r w:rsidRPr="00171770">
        <w:rPr>
          <w:i/>
        </w:rPr>
        <w:t>б) дополнительная литература:</w:t>
      </w:r>
    </w:p>
    <w:p w:rsidR="00011330" w:rsidRDefault="00011330" w:rsidP="00011330">
      <w:pPr>
        <w:pStyle w:val="TableParagraph"/>
        <w:numPr>
          <w:ilvl w:val="0"/>
          <w:numId w:val="13"/>
        </w:numPr>
        <w:tabs>
          <w:tab w:val="left" w:pos="1134"/>
        </w:tabs>
        <w:ind w:left="0" w:firstLine="567"/>
        <w:jc w:val="both"/>
        <w:rPr>
          <w:rFonts w:ascii="Times New Roman" w:hAnsi="Times New Roman"/>
          <w:sz w:val="24"/>
          <w:lang w:val="ru-RU"/>
        </w:rPr>
      </w:pPr>
      <w:proofErr w:type="spellStart"/>
      <w:r>
        <w:rPr>
          <w:rFonts w:ascii="Times New Roman" w:hAnsi="Times New Roman"/>
          <w:sz w:val="24"/>
          <w:lang w:val="ru-RU"/>
        </w:rPr>
        <w:t>Кисина</w:t>
      </w:r>
      <w:proofErr w:type="spellEnd"/>
      <w:r>
        <w:rPr>
          <w:rFonts w:ascii="Times New Roman" w:hAnsi="Times New Roman"/>
          <w:sz w:val="24"/>
          <w:lang w:val="ru-RU"/>
        </w:rPr>
        <w:t xml:space="preserve">, В.И. Инфекции, передаваемые половым путем </w:t>
      </w:r>
      <w:r w:rsidRPr="00823D16">
        <w:rPr>
          <w:rFonts w:ascii="Times New Roman" w:hAnsi="Times New Roman"/>
          <w:sz w:val="24"/>
          <w:lang w:val="ru-RU"/>
        </w:rPr>
        <w:t>[</w:t>
      </w:r>
      <w:r>
        <w:rPr>
          <w:rFonts w:ascii="Times New Roman" w:hAnsi="Times New Roman"/>
          <w:sz w:val="24"/>
          <w:lang w:val="ru-RU"/>
        </w:rPr>
        <w:t>Электронный ресурс</w:t>
      </w:r>
      <w:r w:rsidRPr="00823D16">
        <w:rPr>
          <w:rFonts w:ascii="Times New Roman" w:hAnsi="Times New Roman"/>
          <w:sz w:val="24"/>
          <w:lang w:val="ru-RU"/>
        </w:rPr>
        <w:t>]</w:t>
      </w:r>
      <w:r>
        <w:rPr>
          <w:rFonts w:ascii="Times New Roman" w:hAnsi="Times New Roman"/>
          <w:sz w:val="24"/>
          <w:lang w:val="ru-RU"/>
        </w:rPr>
        <w:t xml:space="preserve">: руководство / </w:t>
      </w:r>
      <w:proofErr w:type="spellStart"/>
      <w:r>
        <w:rPr>
          <w:rFonts w:ascii="Times New Roman" w:hAnsi="Times New Roman"/>
          <w:sz w:val="24"/>
          <w:lang w:val="ru-RU"/>
        </w:rPr>
        <w:t>Кисина</w:t>
      </w:r>
      <w:proofErr w:type="spellEnd"/>
      <w:r>
        <w:rPr>
          <w:rFonts w:ascii="Times New Roman" w:hAnsi="Times New Roman"/>
          <w:sz w:val="24"/>
          <w:lang w:val="ru-RU"/>
        </w:rPr>
        <w:t xml:space="preserve"> В.И., Гущин А Е., </w:t>
      </w:r>
      <w:proofErr w:type="spellStart"/>
      <w:r>
        <w:rPr>
          <w:rFonts w:ascii="Times New Roman" w:hAnsi="Times New Roman"/>
          <w:sz w:val="24"/>
          <w:lang w:val="ru-RU"/>
        </w:rPr>
        <w:t>Забиров</w:t>
      </w:r>
      <w:proofErr w:type="spellEnd"/>
      <w:r>
        <w:rPr>
          <w:rFonts w:ascii="Times New Roman" w:hAnsi="Times New Roman"/>
          <w:sz w:val="24"/>
          <w:lang w:val="ru-RU"/>
        </w:rPr>
        <w:t xml:space="preserve"> К.И. - Москва: ГЭОТАР-Медиа, 2020. - 144 с. -</w:t>
      </w:r>
      <w:r w:rsidRPr="00823D16">
        <w:rPr>
          <w:rFonts w:ascii="Times New Roman" w:hAnsi="Times New Roman"/>
          <w:sz w:val="24"/>
          <w:lang w:val="ru-RU"/>
        </w:rPr>
        <w:t xml:space="preserve"> ЭБС </w:t>
      </w:r>
      <w:r>
        <w:rPr>
          <w:rFonts w:ascii="Times New Roman" w:hAnsi="Times New Roman"/>
          <w:sz w:val="24"/>
          <w:lang w:val="ru-RU"/>
        </w:rPr>
        <w:t>«</w:t>
      </w:r>
      <w:r w:rsidRPr="00823D16">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823D16">
        <w:rPr>
          <w:rFonts w:ascii="Times New Roman" w:hAnsi="Times New Roman"/>
          <w:sz w:val="24"/>
          <w:lang w:val="ru-RU"/>
        </w:rPr>
        <w:t xml:space="preserve"> </w:t>
      </w:r>
      <w:hyperlink r:id="rId11" w:history="1">
        <w:r>
          <w:rPr>
            <w:rStyle w:val="ac"/>
            <w:rFonts w:ascii="Times New Roman" w:hAnsi="Times New Roman"/>
            <w:sz w:val="24"/>
            <w:lang w:val="ru-RU"/>
          </w:rPr>
          <w:t>https://www.rosmedlib.ru/book/ISBN9785970453322.html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sz w:val="24"/>
          <w:lang w:val="ru-RU"/>
        </w:rPr>
      </w:pPr>
      <w:r>
        <w:rPr>
          <w:rFonts w:ascii="Times New Roman" w:hAnsi="Times New Roman"/>
          <w:sz w:val="24"/>
          <w:lang w:val="ru-RU"/>
        </w:rPr>
        <w:t xml:space="preserve">Венерические болезни и дерматозы </w:t>
      </w:r>
      <w:proofErr w:type="spellStart"/>
      <w:r>
        <w:rPr>
          <w:rFonts w:ascii="Times New Roman" w:hAnsi="Times New Roman"/>
          <w:sz w:val="24"/>
          <w:lang w:val="ru-RU"/>
        </w:rPr>
        <w:t>аногенитальной</w:t>
      </w:r>
      <w:proofErr w:type="spellEnd"/>
      <w:r>
        <w:rPr>
          <w:rFonts w:ascii="Times New Roman" w:hAnsi="Times New Roman"/>
          <w:sz w:val="24"/>
          <w:lang w:val="ru-RU"/>
        </w:rPr>
        <w:t xml:space="preserve"> области </w:t>
      </w:r>
      <w:r w:rsidRPr="00823D16">
        <w:rPr>
          <w:rFonts w:ascii="Times New Roman" w:hAnsi="Times New Roman"/>
          <w:sz w:val="24"/>
          <w:lang w:val="ru-RU"/>
        </w:rPr>
        <w:t>[</w:t>
      </w:r>
      <w:r>
        <w:rPr>
          <w:rFonts w:ascii="Times New Roman" w:hAnsi="Times New Roman"/>
          <w:sz w:val="24"/>
          <w:lang w:val="ru-RU"/>
        </w:rPr>
        <w:t>Электронный ресурс</w:t>
      </w:r>
      <w:r w:rsidRPr="00823D16">
        <w:rPr>
          <w:rFonts w:ascii="Times New Roman" w:hAnsi="Times New Roman"/>
          <w:sz w:val="24"/>
          <w:lang w:val="ru-RU"/>
        </w:rPr>
        <w:t>]</w:t>
      </w:r>
      <w:r>
        <w:rPr>
          <w:rFonts w:ascii="Times New Roman" w:hAnsi="Times New Roman"/>
          <w:sz w:val="24"/>
          <w:lang w:val="ru-RU"/>
        </w:rPr>
        <w:t xml:space="preserve">: иллюстрированное руководство для врачей / Д.В. </w:t>
      </w:r>
      <w:proofErr w:type="spellStart"/>
      <w:r>
        <w:rPr>
          <w:rFonts w:ascii="Times New Roman" w:hAnsi="Times New Roman"/>
          <w:sz w:val="24"/>
          <w:lang w:val="ru-RU"/>
        </w:rPr>
        <w:t>Заславский</w:t>
      </w:r>
      <w:proofErr w:type="spellEnd"/>
      <w:r>
        <w:rPr>
          <w:rFonts w:ascii="Times New Roman" w:hAnsi="Times New Roman"/>
          <w:sz w:val="24"/>
          <w:lang w:val="ru-RU"/>
        </w:rPr>
        <w:t xml:space="preserve">, А.А. </w:t>
      </w:r>
      <w:proofErr w:type="spellStart"/>
      <w:r>
        <w:rPr>
          <w:rFonts w:ascii="Times New Roman" w:hAnsi="Times New Roman"/>
          <w:sz w:val="24"/>
          <w:lang w:val="ru-RU"/>
        </w:rPr>
        <w:t>Сыдиков</w:t>
      </w:r>
      <w:proofErr w:type="spellEnd"/>
      <w:r>
        <w:rPr>
          <w:rFonts w:ascii="Times New Roman" w:hAnsi="Times New Roman"/>
          <w:sz w:val="24"/>
          <w:lang w:val="ru-RU"/>
        </w:rPr>
        <w:t>, А.М. Иванов, Р.А. Насыров. - Москва: ГЭОТАР-Медиа, 2020. - 640 с. -</w:t>
      </w:r>
      <w:r w:rsidRPr="00823D16">
        <w:rPr>
          <w:rFonts w:ascii="Times New Roman" w:hAnsi="Times New Roman"/>
          <w:sz w:val="24"/>
          <w:lang w:val="ru-RU"/>
        </w:rPr>
        <w:t xml:space="preserve"> ЭБС </w:t>
      </w:r>
      <w:r>
        <w:rPr>
          <w:rFonts w:ascii="Times New Roman" w:hAnsi="Times New Roman"/>
          <w:sz w:val="24"/>
          <w:lang w:val="ru-RU"/>
        </w:rPr>
        <w:t>«</w:t>
      </w:r>
      <w:r w:rsidRPr="00823D16">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823D16">
        <w:rPr>
          <w:rFonts w:ascii="Times New Roman" w:hAnsi="Times New Roman"/>
          <w:sz w:val="24"/>
          <w:lang w:val="ru-RU"/>
        </w:rPr>
        <w:t xml:space="preserve"> </w:t>
      </w:r>
      <w:hyperlink r:id="rId12" w:history="1">
        <w:r>
          <w:rPr>
            <w:rStyle w:val="ac"/>
            <w:rFonts w:ascii="Times New Roman" w:hAnsi="Times New Roman"/>
            <w:sz w:val="24"/>
            <w:lang w:val="ru-RU"/>
          </w:rPr>
          <w:t>https://www.rosmedlib.ru/book/ISBN9785970453803.html</w:t>
        </w:r>
      </w:hyperlink>
      <w:r w:rsidRPr="00823D16">
        <w:rPr>
          <w:rFonts w:ascii="Times New Roman" w:hAnsi="Times New Roman"/>
          <w:sz w:val="24"/>
          <w:lang w:val="ru-RU"/>
        </w:rPr>
        <w:t xml:space="preserve"> </w:t>
      </w:r>
    </w:p>
    <w:p w:rsidR="00011330" w:rsidRDefault="00011330" w:rsidP="00011330">
      <w:pPr>
        <w:pStyle w:val="TableParagraph"/>
        <w:numPr>
          <w:ilvl w:val="0"/>
          <w:numId w:val="13"/>
        </w:numPr>
        <w:tabs>
          <w:tab w:val="left" w:pos="1134"/>
        </w:tabs>
        <w:ind w:left="0" w:firstLine="567"/>
        <w:jc w:val="both"/>
        <w:rPr>
          <w:rFonts w:ascii="Times New Roman" w:hAnsi="Times New Roman"/>
          <w:sz w:val="24"/>
          <w:lang w:val="ru-RU"/>
        </w:rPr>
      </w:pPr>
      <w:r>
        <w:rPr>
          <w:rFonts w:ascii="Times New Roman" w:hAnsi="Times New Roman"/>
          <w:sz w:val="24"/>
          <w:lang w:val="ru-RU"/>
        </w:rPr>
        <w:t xml:space="preserve">Поражения кожи при болезнях внутренних органов </w:t>
      </w:r>
      <w:r w:rsidRPr="00823D16">
        <w:rPr>
          <w:rFonts w:ascii="Times New Roman" w:hAnsi="Times New Roman"/>
          <w:sz w:val="24"/>
          <w:lang w:val="ru-RU"/>
        </w:rPr>
        <w:t>[</w:t>
      </w:r>
      <w:r>
        <w:rPr>
          <w:rFonts w:ascii="Times New Roman" w:hAnsi="Times New Roman"/>
          <w:sz w:val="24"/>
          <w:lang w:val="ru-RU"/>
        </w:rPr>
        <w:t>Электронный ресурс</w:t>
      </w:r>
      <w:r w:rsidRPr="00823D16">
        <w:rPr>
          <w:rFonts w:ascii="Times New Roman" w:hAnsi="Times New Roman"/>
          <w:sz w:val="24"/>
          <w:lang w:val="ru-RU"/>
        </w:rPr>
        <w:t>]</w:t>
      </w:r>
      <w:r>
        <w:rPr>
          <w:rFonts w:ascii="Times New Roman" w:hAnsi="Times New Roman"/>
          <w:sz w:val="24"/>
          <w:lang w:val="ru-RU"/>
        </w:rPr>
        <w:t>: иллюстрированное руководство для врачей / И.П. Левчук, С.Л. Соков, А.В. Курочка, А.П. Назаров. - Москва: ГЭОТАР-Медиа, 2020. - 352 с. -</w:t>
      </w:r>
      <w:r w:rsidRPr="00823D16">
        <w:rPr>
          <w:rFonts w:ascii="Times New Roman" w:hAnsi="Times New Roman"/>
          <w:sz w:val="24"/>
          <w:lang w:val="ru-RU"/>
        </w:rPr>
        <w:t xml:space="preserve"> ЭБС </w:t>
      </w:r>
      <w:r>
        <w:rPr>
          <w:rFonts w:ascii="Times New Roman" w:hAnsi="Times New Roman"/>
          <w:sz w:val="24"/>
          <w:lang w:val="ru-RU"/>
        </w:rPr>
        <w:t>«</w:t>
      </w:r>
      <w:r w:rsidRPr="00823D16">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823D16">
        <w:rPr>
          <w:rFonts w:ascii="Times New Roman" w:hAnsi="Times New Roman"/>
          <w:sz w:val="24"/>
          <w:lang w:val="ru-RU"/>
        </w:rPr>
        <w:t xml:space="preserve"> </w:t>
      </w:r>
      <w:hyperlink r:id="rId13" w:history="1">
        <w:r>
          <w:rPr>
            <w:rStyle w:val="ac"/>
            <w:rFonts w:ascii="Times New Roman" w:hAnsi="Times New Roman"/>
            <w:sz w:val="24"/>
            <w:lang w:val="ru-RU"/>
          </w:rPr>
          <w:t>https://www.rosmedlib.ru/book/ISBN9785970453797.html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proofErr w:type="spellStart"/>
      <w:r>
        <w:rPr>
          <w:rFonts w:ascii="Times New Roman" w:hAnsi="Times New Roman"/>
          <w:sz w:val="24"/>
          <w:lang w:val="ru-RU"/>
        </w:rPr>
        <w:t>Кисина</w:t>
      </w:r>
      <w:proofErr w:type="spellEnd"/>
      <w:r>
        <w:rPr>
          <w:rFonts w:ascii="Times New Roman" w:hAnsi="Times New Roman"/>
          <w:sz w:val="24"/>
          <w:lang w:val="ru-RU"/>
        </w:rPr>
        <w:t xml:space="preserve">, В. И. Ведение больных инфекциями, передаваемыми половым путем </w:t>
      </w:r>
      <w:r w:rsidRPr="00823D16">
        <w:rPr>
          <w:rFonts w:ascii="Times New Roman" w:hAnsi="Times New Roman"/>
          <w:sz w:val="24"/>
          <w:lang w:val="ru-RU"/>
        </w:rPr>
        <w:t>[</w:t>
      </w:r>
      <w:r>
        <w:rPr>
          <w:rFonts w:ascii="Times New Roman" w:hAnsi="Times New Roman"/>
          <w:sz w:val="24"/>
          <w:lang w:val="ru-RU"/>
        </w:rPr>
        <w:t>Электронный ресурс</w:t>
      </w:r>
      <w:r w:rsidRPr="00823D16">
        <w:rPr>
          <w:rFonts w:ascii="Times New Roman" w:hAnsi="Times New Roman"/>
          <w:sz w:val="24"/>
          <w:lang w:val="ru-RU"/>
        </w:rPr>
        <w:t>]</w:t>
      </w:r>
      <w:r>
        <w:rPr>
          <w:rFonts w:ascii="Times New Roman" w:hAnsi="Times New Roman"/>
          <w:sz w:val="24"/>
          <w:lang w:val="ru-RU"/>
        </w:rPr>
        <w:t xml:space="preserve">: руководство / В.И. </w:t>
      </w:r>
      <w:proofErr w:type="spellStart"/>
      <w:r>
        <w:rPr>
          <w:rFonts w:ascii="Times New Roman" w:hAnsi="Times New Roman"/>
          <w:sz w:val="24"/>
          <w:lang w:val="ru-RU"/>
        </w:rPr>
        <w:t>Кисина</w:t>
      </w:r>
      <w:proofErr w:type="spellEnd"/>
      <w:r>
        <w:rPr>
          <w:rFonts w:ascii="Times New Roman" w:hAnsi="Times New Roman"/>
          <w:sz w:val="24"/>
          <w:lang w:val="ru-RU"/>
        </w:rPr>
        <w:t xml:space="preserve">, К.И. </w:t>
      </w:r>
      <w:proofErr w:type="spellStart"/>
      <w:r>
        <w:rPr>
          <w:rFonts w:ascii="Times New Roman" w:hAnsi="Times New Roman"/>
          <w:sz w:val="24"/>
          <w:lang w:val="ru-RU"/>
        </w:rPr>
        <w:t>Забиров</w:t>
      </w:r>
      <w:proofErr w:type="spellEnd"/>
      <w:r>
        <w:rPr>
          <w:rFonts w:ascii="Times New Roman" w:hAnsi="Times New Roman"/>
          <w:sz w:val="24"/>
          <w:lang w:val="ru-RU"/>
        </w:rPr>
        <w:t xml:space="preserve">, А.Е. Гущин; под ред. В.И. </w:t>
      </w:r>
      <w:proofErr w:type="spellStart"/>
      <w:r>
        <w:rPr>
          <w:rFonts w:ascii="Times New Roman" w:hAnsi="Times New Roman"/>
          <w:sz w:val="24"/>
          <w:lang w:val="ru-RU"/>
        </w:rPr>
        <w:t>Кисиной</w:t>
      </w:r>
      <w:proofErr w:type="spellEnd"/>
      <w:r>
        <w:rPr>
          <w:rFonts w:ascii="Times New Roman" w:hAnsi="Times New Roman"/>
          <w:sz w:val="24"/>
          <w:lang w:val="ru-RU"/>
        </w:rPr>
        <w:t>. - Москва: ГЭОТАР-Медиа, 2017. - 256 с. -</w:t>
      </w:r>
      <w:r w:rsidRPr="00823D16">
        <w:rPr>
          <w:rFonts w:ascii="Times New Roman" w:hAnsi="Times New Roman"/>
          <w:sz w:val="24"/>
          <w:lang w:val="ru-RU"/>
        </w:rPr>
        <w:t xml:space="preserve"> ЭБС </w:t>
      </w:r>
      <w:r>
        <w:rPr>
          <w:rFonts w:ascii="Times New Roman" w:hAnsi="Times New Roman"/>
          <w:sz w:val="24"/>
          <w:lang w:val="ru-RU"/>
        </w:rPr>
        <w:t>«</w:t>
      </w:r>
      <w:r w:rsidRPr="00823D16">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823D16">
        <w:rPr>
          <w:rFonts w:ascii="Times New Roman" w:hAnsi="Times New Roman"/>
          <w:sz w:val="24"/>
          <w:lang w:val="ru-RU"/>
        </w:rPr>
        <w:t xml:space="preserve"> </w:t>
      </w:r>
      <w:hyperlink r:id="rId14" w:history="1">
        <w:r>
          <w:rPr>
            <w:rStyle w:val="ac"/>
            <w:rFonts w:ascii="Times New Roman" w:hAnsi="Times New Roman"/>
            <w:sz w:val="24"/>
            <w:lang w:val="ru-RU"/>
          </w:rPr>
          <w:t>https://www.rosmedlib.ru/book/ISBN9785970442104.html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proofErr w:type="spellStart"/>
      <w:r>
        <w:rPr>
          <w:rFonts w:ascii="Times New Roman" w:hAnsi="Times New Roman"/>
          <w:sz w:val="24"/>
          <w:lang w:val="ru-RU"/>
        </w:rPr>
        <w:t>Альбанова</w:t>
      </w:r>
      <w:proofErr w:type="spellEnd"/>
      <w:r>
        <w:rPr>
          <w:rFonts w:ascii="Times New Roman" w:hAnsi="Times New Roman"/>
          <w:sz w:val="24"/>
          <w:lang w:val="ru-RU"/>
        </w:rPr>
        <w:t xml:space="preserve">, В.И. Угри </w:t>
      </w:r>
      <w:r w:rsidRPr="00823D16">
        <w:rPr>
          <w:rFonts w:ascii="Times New Roman" w:hAnsi="Times New Roman"/>
          <w:sz w:val="24"/>
          <w:lang w:val="ru-RU"/>
        </w:rPr>
        <w:t>[</w:t>
      </w:r>
      <w:r>
        <w:rPr>
          <w:rFonts w:ascii="Times New Roman" w:hAnsi="Times New Roman"/>
          <w:sz w:val="24"/>
          <w:lang w:val="ru-RU"/>
        </w:rPr>
        <w:t>Электронный ресурс</w:t>
      </w:r>
      <w:r w:rsidRPr="00823D16">
        <w:rPr>
          <w:rFonts w:ascii="Times New Roman" w:hAnsi="Times New Roman"/>
          <w:sz w:val="24"/>
          <w:lang w:val="ru-RU"/>
        </w:rPr>
        <w:t>]</w:t>
      </w:r>
      <w:r>
        <w:rPr>
          <w:rFonts w:ascii="Times New Roman" w:hAnsi="Times New Roman"/>
          <w:sz w:val="24"/>
          <w:lang w:val="ru-RU"/>
        </w:rPr>
        <w:t xml:space="preserve">: учебное пособие для врачей / В.И. </w:t>
      </w:r>
      <w:proofErr w:type="spellStart"/>
      <w:r>
        <w:rPr>
          <w:rFonts w:ascii="Times New Roman" w:hAnsi="Times New Roman"/>
          <w:sz w:val="24"/>
          <w:lang w:val="ru-RU"/>
        </w:rPr>
        <w:t>Альбанова</w:t>
      </w:r>
      <w:proofErr w:type="spellEnd"/>
      <w:r>
        <w:rPr>
          <w:rFonts w:ascii="Times New Roman" w:hAnsi="Times New Roman"/>
          <w:sz w:val="24"/>
          <w:lang w:val="ru-RU"/>
        </w:rPr>
        <w:t xml:space="preserve">, О.В. </w:t>
      </w:r>
      <w:proofErr w:type="spellStart"/>
      <w:r>
        <w:rPr>
          <w:rFonts w:ascii="Times New Roman" w:hAnsi="Times New Roman"/>
          <w:sz w:val="24"/>
          <w:lang w:val="ru-RU"/>
        </w:rPr>
        <w:t>Забненкова</w:t>
      </w:r>
      <w:proofErr w:type="spellEnd"/>
      <w:r>
        <w:rPr>
          <w:rFonts w:ascii="Times New Roman" w:hAnsi="Times New Roman"/>
          <w:sz w:val="24"/>
          <w:lang w:val="ru-RU"/>
        </w:rPr>
        <w:t>. - Москва: ГЭОТАР-Медиа, 2016. - 240 с. -</w:t>
      </w:r>
      <w:r w:rsidRPr="00823D16">
        <w:rPr>
          <w:rFonts w:ascii="Times New Roman" w:hAnsi="Times New Roman"/>
          <w:sz w:val="24"/>
          <w:lang w:val="ru-RU"/>
        </w:rPr>
        <w:t xml:space="preserve"> ЭБС </w:t>
      </w:r>
      <w:r>
        <w:rPr>
          <w:rFonts w:ascii="Times New Roman" w:hAnsi="Times New Roman"/>
          <w:sz w:val="24"/>
          <w:lang w:val="ru-RU"/>
        </w:rPr>
        <w:t>«</w:t>
      </w:r>
      <w:r w:rsidRPr="00823D16">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823D16">
        <w:rPr>
          <w:rFonts w:ascii="Times New Roman" w:hAnsi="Times New Roman"/>
          <w:sz w:val="24"/>
          <w:lang w:val="ru-RU"/>
        </w:rPr>
        <w:t xml:space="preserve"> </w:t>
      </w:r>
      <w:hyperlink r:id="rId15" w:history="1">
        <w:r>
          <w:rPr>
            <w:rStyle w:val="ac"/>
            <w:rFonts w:ascii="Times New Roman" w:hAnsi="Times New Roman"/>
            <w:sz w:val="24"/>
            <w:lang w:val="ru-RU"/>
          </w:rPr>
          <w:t>https://www.rosmedlib.ru/book/ISBN9785970438442.html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r>
        <w:rPr>
          <w:rFonts w:ascii="Times New Roman" w:hAnsi="Times New Roman"/>
          <w:sz w:val="24"/>
          <w:lang w:val="ru-RU"/>
        </w:rPr>
        <w:t xml:space="preserve">Круглова, Л.С. Физиотерапия в дерматологии </w:t>
      </w:r>
      <w:r w:rsidRPr="00916B41">
        <w:rPr>
          <w:rFonts w:ascii="Times New Roman" w:hAnsi="Times New Roman"/>
          <w:sz w:val="24"/>
          <w:lang w:val="ru-RU"/>
        </w:rPr>
        <w:t>[</w:t>
      </w:r>
      <w:r>
        <w:rPr>
          <w:rFonts w:ascii="Times New Roman" w:hAnsi="Times New Roman"/>
          <w:sz w:val="24"/>
          <w:lang w:val="ru-RU"/>
        </w:rPr>
        <w:t>Электронный ресурс</w:t>
      </w:r>
      <w:r w:rsidRPr="00916B41">
        <w:rPr>
          <w:rFonts w:ascii="Times New Roman" w:hAnsi="Times New Roman"/>
          <w:sz w:val="24"/>
          <w:lang w:val="ru-RU"/>
        </w:rPr>
        <w:t>]</w:t>
      </w:r>
      <w:r>
        <w:rPr>
          <w:rFonts w:ascii="Times New Roman" w:hAnsi="Times New Roman"/>
          <w:sz w:val="24"/>
          <w:lang w:val="ru-RU"/>
        </w:rPr>
        <w:t xml:space="preserve"> / Круглова Л.С. - Москва: ГЭОТАР-Медиа, 2016. - 304 с. -</w:t>
      </w:r>
      <w:r w:rsidRPr="00916B41">
        <w:rPr>
          <w:rFonts w:ascii="Times New Roman" w:hAnsi="Times New Roman"/>
          <w:sz w:val="24"/>
          <w:lang w:val="ru-RU"/>
        </w:rPr>
        <w:t xml:space="preserve"> ЭБС </w:t>
      </w:r>
      <w:r>
        <w:rPr>
          <w:rFonts w:ascii="Times New Roman" w:hAnsi="Times New Roman"/>
          <w:sz w:val="24"/>
          <w:lang w:val="ru-RU"/>
        </w:rPr>
        <w:t>«</w:t>
      </w:r>
      <w:r w:rsidRPr="00916B41">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916B41">
        <w:rPr>
          <w:rFonts w:ascii="Times New Roman" w:hAnsi="Times New Roman"/>
          <w:sz w:val="24"/>
          <w:lang w:val="ru-RU"/>
        </w:rPr>
        <w:t xml:space="preserve"> </w:t>
      </w:r>
      <w:hyperlink r:id="rId16" w:history="1">
        <w:r>
          <w:rPr>
            <w:rStyle w:val="ac"/>
            <w:rFonts w:ascii="Times New Roman" w:hAnsi="Times New Roman"/>
            <w:sz w:val="24"/>
            <w:lang w:val="ru-RU"/>
          </w:rPr>
          <w:t>https://www.rosmedlib.ru/book/ISBN9785970439180.html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r>
        <w:rPr>
          <w:rFonts w:ascii="Times New Roman" w:hAnsi="Times New Roman"/>
          <w:sz w:val="24"/>
          <w:lang w:val="ru-RU"/>
        </w:rPr>
        <w:t xml:space="preserve">Владимиров, В.В. Кожные и венерические болезни. Атлас </w:t>
      </w:r>
      <w:r w:rsidRPr="00916B41">
        <w:rPr>
          <w:rFonts w:ascii="Times New Roman" w:hAnsi="Times New Roman"/>
          <w:sz w:val="24"/>
          <w:lang w:val="ru-RU"/>
        </w:rPr>
        <w:t>[</w:t>
      </w:r>
      <w:r>
        <w:rPr>
          <w:rFonts w:ascii="Times New Roman" w:hAnsi="Times New Roman"/>
          <w:sz w:val="24"/>
          <w:lang w:val="ru-RU"/>
        </w:rPr>
        <w:t>Электронный ресурс</w:t>
      </w:r>
      <w:r w:rsidRPr="00916B41">
        <w:rPr>
          <w:rFonts w:ascii="Times New Roman" w:hAnsi="Times New Roman"/>
          <w:sz w:val="24"/>
          <w:lang w:val="ru-RU"/>
        </w:rPr>
        <w:t>]</w:t>
      </w:r>
      <w:r>
        <w:rPr>
          <w:rFonts w:ascii="Times New Roman" w:hAnsi="Times New Roman"/>
          <w:sz w:val="24"/>
          <w:lang w:val="ru-RU"/>
        </w:rPr>
        <w:t>: учебное пособие / В.В. Владимиров. - Москва: ГЭОТАР-Медиа, 2016. - 232 с. -</w:t>
      </w:r>
      <w:r w:rsidRPr="00916B41">
        <w:rPr>
          <w:rFonts w:ascii="Times New Roman" w:hAnsi="Times New Roman"/>
          <w:sz w:val="24"/>
          <w:lang w:val="ru-RU"/>
        </w:rPr>
        <w:t xml:space="preserve"> ЭБС </w:t>
      </w:r>
      <w:r>
        <w:rPr>
          <w:rFonts w:ascii="Times New Roman" w:hAnsi="Times New Roman"/>
          <w:sz w:val="24"/>
          <w:lang w:val="ru-RU"/>
        </w:rPr>
        <w:t>«</w:t>
      </w:r>
      <w:r w:rsidRPr="00916B41">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916B41">
        <w:rPr>
          <w:rFonts w:ascii="Times New Roman" w:hAnsi="Times New Roman"/>
          <w:sz w:val="24"/>
          <w:lang w:val="ru-RU"/>
        </w:rPr>
        <w:t xml:space="preserve"> </w:t>
      </w:r>
      <w:hyperlink r:id="rId17" w:history="1">
        <w:r>
          <w:rPr>
            <w:rStyle w:val="ac"/>
            <w:rFonts w:ascii="Times New Roman" w:hAnsi="Times New Roman"/>
            <w:sz w:val="24"/>
            <w:lang w:val="ru-RU"/>
          </w:rPr>
          <w:t>https://www.rosmedlib.ru/book/ISBN9785970435465.html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proofErr w:type="spellStart"/>
      <w:r>
        <w:rPr>
          <w:rFonts w:ascii="Times New Roman" w:hAnsi="Times New Roman"/>
          <w:sz w:val="24"/>
          <w:lang w:val="ru-RU"/>
        </w:rPr>
        <w:t>Альбанова</w:t>
      </w:r>
      <w:proofErr w:type="spellEnd"/>
      <w:r>
        <w:rPr>
          <w:rFonts w:ascii="Times New Roman" w:hAnsi="Times New Roman"/>
          <w:sz w:val="24"/>
          <w:lang w:val="ru-RU"/>
        </w:rPr>
        <w:t xml:space="preserve">, В.И. </w:t>
      </w:r>
      <w:proofErr w:type="spellStart"/>
      <w:r>
        <w:rPr>
          <w:rFonts w:ascii="Times New Roman" w:hAnsi="Times New Roman"/>
          <w:sz w:val="24"/>
          <w:lang w:val="ru-RU"/>
        </w:rPr>
        <w:t>Атопический</w:t>
      </w:r>
      <w:proofErr w:type="spellEnd"/>
      <w:r>
        <w:rPr>
          <w:rFonts w:ascii="Times New Roman" w:hAnsi="Times New Roman"/>
          <w:sz w:val="24"/>
          <w:lang w:val="ru-RU"/>
        </w:rPr>
        <w:t xml:space="preserve"> дерматит </w:t>
      </w:r>
      <w:r w:rsidRPr="00916B41">
        <w:rPr>
          <w:rFonts w:ascii="Times New Roman" w:hAnsi="Times New Roman"/>
          <w:sz w:val="24"/>
          <w:lang w:val="ru-RU"/>
        </w:rPr>
        <w:t>[</w:t>
      </w:r>
      <w:r>
        <w:rPr>
          <w:rFonts w:ascii="Times New Roman" w:hAnsi="Times New Roman"/>
          <w:sz w:val="24"/>
          <w:lang w:val="ru-RU"/>
        </w:rPr>
        <w:t>Электронный ресурс</w:t>
      </w:r>
      <w:r w:rsidRPr="00916B41">
        <w:rPr>
          <w:rFonts w:ascii="Times New Roman" w:hAnsi="Times New Roman"/>
          <w:sz w:val="24"/>
          <w:lang w:val="ru-RU"/>
        </w:rPr>
        <w:t>]</w:t>
      </w:r>
      <w:r>
        <w:rPr>
          <w:rFonts w:ascii="Times New Roman" w:hAnsi="Times New Roman"/>
          <w:sz w:val="24"/>
          <w:lang w:val="ru-RU"/>
        </w:rPr>
        <w:t xml:space="preserve"> / </w:t>
      </w:r>
      <w:proofErr w:type="spellStart"/>
      <w:r>
        <w:rPr>
          <w:rFonts w:ascii="Times New Roman" w:hAnsi="Times New Roman"/>
          <w:sz w:val="24"/>
          <w:lang w:val="ru-RU"/>
        </w:rPr>
        <w:t>Альбанова</w:t>
      </w:r>
      <w:proofErr w:type="spellEnd"/>
      <w:r>
        <w:rPr>
          <w:rFonts w:ascii="Times New Roman" w:hAnsi="Times New Roman"/>
          <w:sz w:val="24"/>
          <w:lang w:val="ru-RU"/>
        </w:rPr>
        <w:t xml:space="preserve"> В.И., </w:t>
      </w:r>
      <w:proofErr w:type="spellStart"/>
      <w:r>
        <w:rPr>
          <w:rFonts w:ascii="Times New Roman" w:hAnsi="Times New Roman"/>
          <w:sz w:val="24"/>
          <w:lang w:val="ru-RU"/>
        </w:rPr>
        <w:t>Пампура</w:t>
      </w:r>
      <w:proofErr w:type="spellEnd"/>
      <w:r>
        <w:rPr>
          <w:rFonts w:ascii="Times New Roman" w:hAnsi="Times New Roman"/>
          <w:sz w:val="24"/>
          <w:lang w:val="ru-RU"/>
        </w:rPr>
        <w:t xml:space="preserve"> А.Н. - Москва: ГЭОТАР-Медиа, 2016. - 128 с. -</w:t>
      </w:r>
      <w:r w:rsidRPr="00916B41">
        <w:rPr>
          <w:rFonts w:ascii="Times New Roman" w:hAnsi="Times New Roman"/>
          <w:sz w:val="24"/>
          <w:lang w:val="ru-RU"/>
        </w:rPr>
        <w:t xml:space="preserve"> ЭБС </w:t>
      </w:r>
      <w:r>
        <w:rPr>
          <w:rFonts w:ascii="Times New Roman" w:hAnsi="Times New Roman"/>
          <w:sz w:val="24"/>
          <w:lang w:val="ru-RU"/>
        </w:rPr>
        <w:t>«</w:t>
      </w:r>
      <w:r w:rsidRPr="00916B41">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916B41">
        <w:rPr>
          <w:rFonts w:ascii="Times New Roman" w:hAnsi="Times New Roman"/>
          <w:sz w:val="24"/>
          <w:lang w:val="ru-RU"/>
        </w:rPr>
        <w:t xml:space="preserve"> </w:t>
      </w:r>
      <w:hyperlink r:id="rId18" w:history="1">
        <w:r>
          <w:rPr>
            <w:rStyle w:val="ac"/>
            <w:rFonts w:ascii="Times New Roman" w:hAnsi="Times New Roman"/>
            <w:sz w:val="24"/>
            <w:lang w:val="ru-RU"/>
          </w:rPr>
          <w:t>https://www.rosmedlib.ru/book/ISBN9785970437780.html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proofErr w:type="spellStart"/>
      <w:r>
        <w:rPr>
          <w:rFonts w:ascii="Times New Roman" w:hAnsi="Times New Roman"/>
          <w:sz w:val="24"/>
          <w:lang w:val="ru-RU"/>
        </w:rPr>
        <w:t>Потекаев</w:t>
      </w:r>
      <w:proofErr w:type="spellEnd"/>
      <w:r>
        <w:rPr>
          <w:rFonts w:ascii="Times New Roman" w:hAnsi="Times New Roman"/>
          <w:sz w:val="24"/>
          <w:lang w:val="ru-RU"/>
        </w:rPr>
        <w:t xml:space="preserve">, Н.Н. Дифференциальная диагностика и лечение кожных болезней </w:t>
      </w:r>
      <w:r w:rsidRPr="00916B41">
        <w:rPr>
          <w:rFonts w:ascii="Times New Roman" w:hAnsi="Times New Roman"/>
          <w:sz w:val="24"/>
          <w:lang w:val="ru-RU"/>
        </w:rPr>
        <w:t>[</w:t>
      </w:r>
      <w:r>
        <w:rPr>
          <w:rFonts w:ascii="Times New Roman" w:hAnsi="Times New Roman"/>
          <w:sz w:val="24"/>
          <w:lang w:val="ru-RU"/>
        </w:rPr>
        <w:t>Электронный ресурс</w:t>
      </w:r>
      <w:r w:rsidRPr="00916B41">
        <w:rPr>
          <w:rFonts w:ascii="Times New Roman" w:hAnsi="Times New Roman"/>
          <w:sz w:val="24"/>
          <w:lang w:val="ru-RU"/>
        </w:rPr>
        <w:t>]</w:t>
      </w:r>
      <w:r>
        <w:rPr>
          <w:rFonts w:ascii="Times New Roman" w:hAnsi="Times New Roman"/>
          <w:sz w:val="24"/>
          <w:lang w:val="ru-RU"/>
        </w:rPr>
        <w:t xml:space="preserve"> / Н.Н. </w:t>
      </w:r>
      <w:proofErr w:type="spellStart"/>
      <w:r>
        <w:rPr>
          <w:rFonts w:ascii="Times New Roman" w:hAnsi="Times New Roman"/>
          <w:sz w:val="24"/>
          <w:lang w:val="ru-RU"/>
        </w:rPr>
        <w:t>Потекаев</w:t>
      </w:r>
      <w:proofErr w:type="spellEnd"/>
      <w:r>
        <w:rPr>
          <w:rFonts w:ascii="Times New Roman" w:hAnsi="Times New Roman"/>
          <w:sz w:val="24"/>
          <w:lang w:val="ru-RU"/>
        </w:rPr>
        <w:t>, В.Г. Акимов. - Москва: ГЭОТАР-Медиа, 2016. - 456 с. -</w:t>
      </w:r>
      <w:r w:rsidRPr="00916B41">
        <w:rPr>
          <w:rFonts w:ascii="Times New Roman" w:hAnsi="Times New Roman"/>
          <w:sz w:val="24"/>
          <w:lang w:val="ru-RU"/>
        </w:rPr>
        <w:t xml:space="preserve"> ЭБС </w:t>
      </w:r>
      <w:r>
        <w:rPr>
          <w:rFonts w:ascii="Times New Roman" w:hAnsi="Times New Roman"/>
          <w:sz w:val="24"/>
          <w:lang w:val="ru-RU"/>
        </w:rPr>
        <w:t>«</w:t>
      </w:r>
      <w:r w:rsidRPr="00916B41">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916B41">
        <w:rPr>
          <w:rFonts w:ascii="Times New Roman" w:hAnsi="Times New Roman"/>
          <w:sz w:val="24"/>
          <w:lang w:val="ru-RU"/>
        </w:rPr>
        <w:t xml:space="preserve"> </w:t>
      </w:r>
      <w:hyperlink r:id="rId19" w:history="1">
        <w:r>
          <w:rPr>
            <w:rStyle w:val="ac"/>
            <w:rFonts w:ascii="Times New Roman" w:hAnsi="Times New Roman"/>
            <w:sz w:val="24"/>
            <w:lang w:val="ru-RU"/>
          </w:rPr>
          <w:t>https://www.rosmedlib.ru/book/ISBN9785970435557.html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r>
        <w:rPr>
          <w:rFonts w:ascii="Times New Roman" w:hAnsi="Times New Roman"/>
          <w:sz w:val="24"/>
          <w:lang w:val="ru-RU"/>
        </w:rPr>
        <w:t xml:space="preserve">Дерматологический атлас </w:t>
      </w:r>
      <w:r w:rsidRPr="00916B41">
        <w:rPr>
          <w:rFonts w:ascii="Times New Roman" w:hAnsi="Times New Roman"/>
          <w:sz w:val="24"/>
          <w:lang w:val="ru-RU"/>
        </w:rPr>
        <w:t>[</w:t>
      </w:r>
      <w:r>
        <w:rPr>
          <w:rFonts w:ascii="Times New Roman" w:hAnsi="Times New Roman"/>
          <w:sz w:val="24"/>
          <w:lang w:val="ru-RU"/>
        </w:rPr>
        <w:t>Электронный ресурс</w:t>
      </w:r>
      <w:r w:rsidRPr="00916B41">
        <w:rPr>
          <w:rFonts w:ascii="Times New Roman" w:hAnsi="Times New Roman"/>
          <w:sz w:val="24"/>
          <w:lang w:val="ru-RU"/>
        </w:rPr>
        <w:t>]</w:t>
      </w:r>
      <w:r>
        <w:rPr>
          <w:rFonts w:ascii="Times New Roman" w:hAnsi="Times New Roman"/>
          <w:sz w:val="24"/>
          <w:lang w:val="ru-RU"/>
        </w:rPr>
        <w:t xml:space="preserve"> / под ред. О.Ю. Олисовой, Н.П. </w:t>
      </w:r>
      <w:proofErr w:type="spellStart"/>
      <w:r>
        <w:rPr>
          <w:rFonts w:ascii="Times New Roman" w:hAnsi="Times New Roman"/>
          <w:sz w:val="24"/>
          <w:lang w:val="ru-RU"/>
        </w:rPr>
        <w:t>Теплюк</w:t>
      </w:r>
      <w:proofErr w:type="spellEnd"/>
      <w:r>
        <w:rPr>
          <w:rFonts w:ascii="Times New Roman" w:hAnsi="Times New Roman"/>
          <w:sz w:val="24"/>
          <w:lang w:val="ru-RU"/>
        </w:rPr>
        <w:t>. - Москва: ГЭОТАР-Медиа, 2015. - 352 с. -</w:t>
      </w:r>
      <w:r w:rsidRPr="00916B41">
        <w:rPr>
          <w:rFonts w:ascii="Times New Roman" w:hAnsi="Times New Roman"/>
          <w:sz w:val="24"/>
          <w:lang w:val="ru-RU"/>
        </w:rPr>
        <w:t xml:space="preserve"> ЭБС </w:t>
      </w:r>
      <w:r>
        <w:rPr>
          <w:rFonts w:ascii="Times New Roman" w:hAnsi="Times New Roman"/>
          <w:sz w:val="24"/>
          <w:lang w:val="ru-RU"/>
        </w:rPr>
        <w:t>«</w:t>
      </w:r>
      <w:r w:rsidRPr="00916B41">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916B41">
        <w:rPr>
          <w:rFonts w:ascii="Times New Roman" w:hAnsi="Times New Roman"/>
          <w:sz w:val="24"/>
          <w:lang w:val="ru-RU"/>
        </w:rPr>
        <w:t xml:space="preserve"> </w:t>
      </w:r>
      <w:hyperlink r:id="rId20" w:history="1">
        <w:r>
          <w:rPr>
            <w:rStyle w:val="ac"/>
            <w:rFonts w:ascii="Times New Roman" w:hAnsi="Times New Roman"/>
            <w:sz w:val="24"/>
            <w:lang w:val="ru-RU"/>
          </w:rPr>
          <w:t>https://www.rosmedlib.ru/book/ISBN9785970434826.html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r>
        <w:rPr>
          <w:rFonts w:ascii="Times New Roman" w:hAnsi="Times New Roman"/>
          <w:sz w:val="24"/>
          <w:lang w:val="ru-RU"/>
        </w:rPr>
        <w:t xml:space="preserve">Дерматовенерология </w:t>
      </w:r>
      <w:r w:rsidRPr="00916B41">
        <w:rPr>
          <w:rFonts w:ascii="Times New Roman" w:hAnsi="Times New Roman"/>
          <w:sz w:val="24"/>
          <w:lang w:val="ru-RU"/>
        </w:rPr>
        <w:t>[</w:t>
      </w:r>
      <w:r>
        <w:rPr>
          <w:rFonts w:ascii="Times New Roman" w:hAnsi="Times New Roman"/>
          <w:sz w:val="24"/>
          <w:lang w:val="ru-RU"/>
        </w:rPr>
        <w:t>Электронный ресурс</w:t>
      </w:r>
      <w:r w:rsidRPr="00916B41">
        <w:rPr>
          <w:rFonts w:ascii="Times New Roman" w:hAnsi="Times New Roman"/>
          <w:sz w:val="24"/>
          <w:lang w:val="ru-RU"/>
        </w:rPr>
        <w:t>]</w:t>
      </w:r>
      <w:r>
        <w:rPr>
          <w:rFonts w:ascii="Times New Roman" w:hAnsi="Times New Roman"/>
          <w:sz w:val="24"/>
          <w:lang w:val="ru-RU"/>
        </w:rPr>
        <w:t>: национальное руководство / под ред. Ю.К. Скрипкина, Ю.С. Бутова, О.Л. Иванова. - Москва: ГЭОТАР-Медиа, 2014. - 1024 с. -</w:t>
      </w:r>
      <w:r w:rsidRPr="00916B41">
        <w:rPr>
          <w:rFonts w:ascii="Times New Roman" w:hAnsi="Times New Roman"/>
          <w:sz w:val="24"/>
          <w:lang w:val="ru-RU"/>
        </w:rPr>
        <w:t xml:space="preserve"> ЭБС </w:t>
      </w:r>
      <w:r>
        <w:rPr>
          <w:rFonts w:ascii="Times New Roman" w:hAnsi="Times New Roman"/>
          <w:sz w:val="24"/>
          <w:lang w:val="ru-RU"/>
        </w:rPr>
        <w:t>«</w:t>
      </w:r>
      <w:r w:rsidRPr="00916B41">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916B41">
        <w:rPr>
          <w:rFonts w:ascii="Times New Roman" w:hAnsi="Times New Roman"/>
          <w:sz w:val="24"/>
          <w:lang w:val="ru-RU"/>
        </w:rPr>
        <w:t xml:space="preserve"> </w:t>
      </w:r>
      <w:hyperlink r:id="rId21" w:history="1">
        <w:r>
          <w:rPr>
            <w:rStyle w:val="ac"/>
            <w:rFonts w:ascii="Times New Roman" w:hAnsi="Times New Roman"/>
            <w:sz w:val="24"/>
            <w:lang w:val="ru-RU"/>
          </w:rPr>
          <w:t>https://www.rosmedlib.ru/book/ISBN9785970427965.html</w:t>
        </w:r>
      </w:hyperlink>
    </w:p>
    <w:p w:rsidR="00011330" w:rsidRDefault="00011330" w:rsidP="00011330">
      <w:pPr>
        <w:pStyle w:val="TableParagraph"/>
        <w:numPr>
          <w:ilvl w:val="0"/>
          <w:numId w:val="13"/>
        </w:numPr>
        <w:tabs>
          <w:tab w:val="left" w:pos="1134"/>
        </w:tabs>
        <w:ind w:left="0" w:firstLine="567"/>
        <w:jc w:val="both"/>
        <w:rPr>
          <w:rFonts w:ascii="Times New Roman" w:hAnsi="Times New Roman" w:cs="Times New Roman"/>
          <w:b/>
          <w:sz w:val="24"/>
          <w:szCs w:val="24"/>
          <w:lang w:val="ru-RU"/>
        </w:rPr>
      </w:pPr>
      <w:r>
        <w:rPr>
          <w:rFonts w:ascii="Times New Roman" w:hAnsi="Times New Roman"/>
          <w:sz w:val="24"/>
          <w:lang w:val="ru-RU"/>
        </w:rPr>
        <w:t xml:space="preserve">Инфекции, передающиеся половым путем </w:t>
      </w:r>
      <w:r w:rsidRPr="00916B41">
        <w:rPr>
          <w:rFonts w:ascii="Times New Roman" w:hAnsi="Times New Roman"/>
          <w:sz w:val="24"/>
          <w:lang w:val="ru-RU"/>
        </w:rPr>
        <w:t>[</w:t>
      </w:r>
      <w:r>
        <w:rPr>
          <w:rFonts w:ascii="Times New Roman" w:hAnsi="Times New Roman"/>
          <w:sz w:val="24"/>
          <w:lang w:val="ru-RU"/>
        </w:rPr>
        <w:t>Электронный ресурс</w:t>
      </w:r>
      <w:r w:rsidRPr="00916B41">
        <w:rPr>
          <w:rFonts w:ascii="Times New Roman" w:hAnsi="Times New Roman"/>
          <w:sz w:val="24"/>
          <w:lang w:val="ru-RU"/>
        </w:rPr>
        <w:t>]</w:t>
      </w:r>
      <w:r>
        <w:rPr>
          <w:rFonts w:ascii="Times New Roman" w:hAnsi="Times New Roman"/>
          <w:sz w:val="24"/>
          <w:lang w:val="ru-RU"/>
        </w:rPr>
        <w:t xml:space="preserve">: клинические лекции / под ред. В. Н. </w:t>
      </w:r>
      <w:proofErr w:type="spellStart"/>
      <w:r>
        <w:rPr>
          <w:rFonts w:ascii="Times New Roman" w:hAnsi="Times New Roman"/>
          <w:sz w:val="24"/>
          <w:lang w:val="ru-RU"/>
        </w:rPr>
        <w:t>Прилепской</w:t>
      </w:r>
      <w:proofErr w:type="spellEnd"/>
      <w:r>
        <w:rPr>
          <w:rFonts w:ascii="Times New Roman" w:hAnsi="Times New Roman"/>
          <w:sz w:val="24"/>
          <w:lang w:val="ru-RU"/>
        </w:rPr>
        <w:t>. - Москва: ГЭОТАР-Медиа, 2014. - 160 с. -</w:t>
      </w:r>
      <w:r w:rsidRPr="00916B41">
        <w:rPr>
          <w:rFonts w:ascii="Times New Roman" w:hAnsi="Times New Roman"/>
          <w:sz w:val="24"/>
          <w:lang w:val="ru-RU"/>
        </w:rPr>
        <w:t xml:space="preserve"> ЭБС </w:t>
      </w:r>
      <w:r>
        <w:rPr>
          <w:rFonts w:ascii="Times New Roman" w:hAnsi="Times New Roman"/>
          <w:sz w:val="24"/>
          <w:lang w:val="ru-RU"/>
        </w:rPr>
        <w:t>«</w:t>
      </w:r>
      <w:r w:rsidRPr="00916B41">
        <w:rPr>
          <w:rFonts w:ascii="Times New Roman" w:hAnsi="Times New Roman"/>
          <w:sz w:val="24"/>
          <w:lang w:val="ru-RU"/>
        </w:rPr>
        <w:t xml:space="preserve">Консультант </w:t>
      </w:r>
      <w:r>
        <w:rPr>
          <w:rFonts w:ascii="Times New Roman" w:hAnsi="Times New Roman"/>
          <w:sz w:val="24"/>
          <w:lang w:val="ru-RU"/>
        </w:rPr>
        <w:t>врача» - Режим доступа:</w:t>
      </w:r>
      <w:r w:rsidRPr="00916B41">
        <w:rPr>
          <w:rFonts w:ascii="Times New Roman" w:hAnsi="Times New Roman"/>
          <w:sz w:val="24"/>
          <w:lang w:val="ru-RU"/>
        </w:rPr>
        <w:t xml:space="preserve"> </w:t>
      </w:r>
      <w:hyperlink r:id="rId22" w:history="1">
        <w:r>
          <w:rPr>
            <w:rStyle w:val="ac"/>
            <w:rFonts w:ascii="Times New Roman" w:hAnsi="Times New Roman"/>
            <w:sz w:val="24"/>
            <w:lang w:val="ru-RU"/>
          </w:rPr>
          <w:t>https://www.rosmedlib.ru/book/ISBN9785970427521.html</w:t>
        </w:r>
      </w:hyperlink>
    </w:p>
    <w:p w:rsidR="00011330" w:rsidRDefault="00F46B3E" w:rsidP="00011330">
      <w:pPr>
        <w:rPr>
          <w:rFonts w:ascii="TimesNewRomanPSMT" w:eastAsia="TimesNewRomanPSMT" w:hAnsi="TimesNewRomanPSMT" w:cs="TimesNewRomanPSMT"/>
          <w:b/>
          <w:color w:val="000000"/>
          <w:lang w:bidi="ar"/>
        </w:rPr>
      </w:pPr>
      <w:r w:rsidRPr="00786836">
        <w:rPr>
          <w:b/>
        </w:rPr>
        <w:t xml:space="preserve">5.2. </w:t>
      </w:r>
      <w:r w:rsidR="00011330" w:rsidRPr="00367C4E">
        <w:rPr>
          <w:rFonts w:ascii="TimesNewRomanPSMT" w:eastAsia="TimesNewRomanPSMT" w:hAnsi="TimesNewRomanPSMT" w:cs="TimesNewRomanPSMT"/>
          <w:b/>
          <w:color w:val="000000"/>
          <w:lang w:eastAsia="zh-CN" w:bidi="ar"/>
        </w:rPr>
        <w:t xml:space="preserve">Информационно-телекоммуникационные ресурсы сети «Интернет»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t xml:space="preserve">1. Образовательный портал ФГБОУ ВО «МГТУ» - </w:t>
      </w:r>
      <w:hyperlink r:id="rId23" w:history="1">
        <w:r w:rsidRPr="00C70D09">
          <w:rPr>
            <w:rStyle w:val="ac"/>
            <w:rFonts w:ascii="TimesNewRomanPSMT" w:eastAsia="TimesNewRomanPSMT" w:hAnsi="TimesNewRomanPSMT" w:cs="TimesNewRomanPSMT"/>
            <w:lang w:bidi="ar"/>
          </w:rPr>
          <w:t>https://mkgtu.ru/</w:t>
        </w:r>
      </w:hyperlink>
      <w:r>
        <w:rPr>
          <w:rFonts w:ascii="TimesNewRomanPSMT" w:eastAsia="TimesNewRomanPSMT" w:hAnsi="TimesNewRomanPSMT" w:cs="TimesNewRomanPSMT"/>
          <w:color w:val="000000"/>
          <w:lang w:bidi="ar"/>
        </w:rPr>
        <w:t xml:space="preserve"> </w:t>
      </w:r>
    </w:p>
    <w:p w:rsidR="00011330" w:rsidRPr="00F74D25" w:rsidRDefault="00011330" w:rsidP="00457723">
      <w:pPr>
        <w:tabs>
          <w:tab w:val="left" w:pos="709"/>
          <w:tab w:val="left" w:pos="851"/>
          <w:tab w:val="left" w:pos="1134"/>
          <w:tab w:val="left" w:pos="1276"/>
          <w:tab w:val="left" w:pos="1701"/>
        </w:tabs>
        <w:spacing w:line="276" w:lineRule="auto"/>
        <w:ind w:firstLine="567"/>
        <w:jc w:val="both"/>
      </w:pPr>
      <w:r w:rsidRPr="00F74D25">
        <w:rPr>
          <w:rFonts w:ascii="TimesNewRomanPSMT" w:eastAsia="TimesNewRomanPSMT" w:hAnsi="TimesNewRomanPSMT" w:cs="TimesNewRomanPSMT"/>
          <w:color w:val="000000"/>
          <w:lang w:eastAsia="zh-CN" w:bidi="ar"/>
        </w:rPr>
        <w:t xml:space="preserve">2. Официальный сайт Правительства Российской Федерации - </w:t>
      </w:r>
      <w:hyperlink r:id="rId24" w:history="1">
        <w:r w:rsidRPr="00C70D09">
          <w:rPr>
            <w:rStyle w:val="ac"/>
            <w:rFonts w:ascii="TimesNewRomanPSMT" w:eastAsia="TimesNewRomanPSMT" w:hAnsi="TimesNewRomanPSMT" w:cs="TimesNewRomanPSMT"/>
            <w:lang w:bidi="ar"/>
          </w:rPr>
          <w:t>http://www.government.ru</w:t>
        </w:r>
      </w:hyperlink>
      <w:r>
        <w:rPr>
          <w:rFonts w:ascii="TimesNewRomanPSMT" w:eastAsia="TimesNewRomanPSMT" w:hAnsi="TimesNewRomanPSMT" w:cs="TimesNewRomanPSMT"/>
          <w:color w:val="000000"/>
          <w:lang w:bidi="ar"/>
        </w:rPr>
        <w:t xml:space="preserve"> </w:t>
      </w:r>
      <w:r w:rsidRPr="00F74D25">
        <w:rPr>
          <w:rFonts w:ascii="TimesNewRomanPSMT" w:eastAsia="TimesNewRomanPSMT" w:hAnsi="TimesNewRomanPSMT" w:cs="TimesNewRomanPSMT"/>
          <w:color w:val="000000"/>
          <w:lang w:eastAsia="zh-CN" w:bidi="ar"/>
        </w:rPr>
        <w:t xml:space="preserve">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lastRenderedPageBreak/>
        <w:t xml:space="preserve">3. Информационно-правовой портал «Гарант» - </w:t>
      </w:r>
      <w:hyperlink r:id="rId25" w:history="1">
        <w:r w:rsidRPr="00C70D09">
          <w:rPr>
            <w:rStyle w:val="ac"/>
            <w:rFonts w:ascii="TimesNewRomanPSMT" w:eastAsia="TimesNewRomanPSMT" w:hAnsi="TimesNewRomanPSMT" w:cs="TimesNewRomanPSMT"/>
            <w:lang w:bidi="ar"/>
          </w:rPr>
          <w:t>http://www.garant.ru/</w:t>
        </w:r>
      </w:hyperlink>
      <w:r>
        <w:rPr>
          <w:rFonts w:ascii="TimesNewRomanPSMT" w:eastAsia="TimesNewRomanPSMT" w:hAnsi="TimesNewRomanPSMT" w:cs="TimesNewRomanPSMT"/>
          <w:color w:val="000000"/>
          <w:lang w:bidi="ar"/>
        </w:rPr>
        <w:t xml:space="preserve"> </w:t>
      </w:r>
      <w:r w:rsidRPr="00F74D25">
        <w:rPr>
          <w:rFonts w:ascii="TimesNewRomanPSMT" w:eastAsia="TimesNewRomanPSMT" w:hAnsi="TimesNewRomanPSMT" w:cs="TimesNewRomanPSMT"/>
          <w:color w:val="000000"/>
          <w:lang w:eastAsia="zh-CN" w:bidi="ar"/>
        </w:rPr>
        <w:t xml:space="preserve">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t xml:space="preserve">4. Научная электронная библиотека </w:t>
      </w:r>
      <w:r w:rsidRPr="00F74D25">
        <w:rPr>
          <w:rFonts w:ascii="TimesNewRomanPSMT" w:eastAsia="TimesNewRomanPSMT" w:hAnsi="TimesNewRomanPSMT" w:cs="TimesNewRomanPSMT"/>
          <w:color w:val="000000"/>
          <w:lang w:val="en-US" w:eastAsia="zh-CN" w:bidi="ar"/>
        </w:rPr>
        <w:t>www</w:t>
      </w:r>
      <w:r w:rsidRPr="00F74D25">
        <w:rPr>
          <w:rFonts w:ascii="TimesNewRomanPSMT" w:eastAsia="TimesNewRomanPSMT" w:hAnsi="TimesNewRomanPSMT" w:cs="TimesNewRomanPSMT"/>
          <w:color w:val="000000"/>
          <w:lang w:eastAsia="zh-CN" w:bidi="ar"/>
        </w:rPr>
        <w:t>.</w:t>
      </w:r>
      <w:proofErr w:type="spellStart"/>
      <w:r w:rsidRPr="00F74D25">
        <w:rPr>
          <w:rFonts w:ascii="TimesNewRomanPSMT" w:eastAsia="TimesNewRomanPSMT" w:hAnsi="TimesNewRomanPSMT" w:cs="TimesNewRomanPSMT"/>
          <w:color w:val="000000"/>
          <w:lang w:val="en-US" w:eastAsia="zh-CN" w:bidi="ar"/>
        </w:rPr>
        <w:t>eLIBRARY</w:t>
      </w:r>
      <w:proofErr w:type="spellEnd"/>
      <w:r w:rsidRPr="00F74D25">
        <w:rPr>
          <w:rFonts w:ascii="TimesNewRomanPSMT" w:eastAsia="TimesNewRomanPSMT" w:hAnsi="TimesNewRomanPSMT" w:cs="TimesNewRomanPSMT"/>
          <w:color w:val="000000"/>
          <w:lang w:eastAsia="zh-CN" w:bidi="ar"/>
        </w:rPr>
        <w:t>.</w:t>
      </w:r>
      <w:r w:rsidRPr="00F74D25">
        <w:rPr>
          <w:rFonts w:ascii="TimesNewRomanPSMT" w:eastAsia="TimesNewRomanPSMT" w:hAnsi="TimesNewRomanPSMT" w:cs="TimesNewRomanPSMT"/>
          <w:color w:val="000000"/>
          <w:lang w:val="en-US" w:eastAsia="zh-CN" w:bidi="ar"/>
        </w:rPr>
        <w:t>RU</w:t>
      </w:r>
      <w:r w:rsidRPr="00F74D25">
        <w:rPr>
          <w:rFonts w:ascii="TimesNewRomanPSMT" w:eastAsia="TimesNewRomanPSMT" w:hAnsi="TimesNewRomanPSMT" w:cs="TimesNewRomanPSMT"/>
          <w:color w:val="000000"/>
          <w:lang w:eastAsia="zh-CN" w:bidi="ar"/>
        </w:rPr>
        <w:t xml:space="preserve"> - </w:t>
      </w:r>
      <w:hyperlink r:id="rId26" w:history="1">
        <w:r w:rsidRPr="00C70D09">
          <w:rPr>
            <w:rStyle w:val="ac"/>
            <w:rFonts w:ascii="TimesNewRomanPSMT" w:eastAsia="TimesNewRomanPSMT" w:hAnsi="TimesNewRomanPSMT" w:cs="TimesNewRomanPSMT"/>
            <w:lang w:bidi="ar"/>
          </w:rPr>
          <w:t>http://elibrarv.ru/</w:t>
        </w:r>
      </w:hyperlink>
      <w:r>
        <w:rPr>
          <w:rFonts w:ascii="TimesNewRomanPSMT" w:eastAsia="TimesNewRomanPSMT" w:hAnsi="TimesNewRomanPSMT" w:cs="TimesNewRomanPSMT"/>
          <w:color w:val="000000"/>
          <w:lang w:bidi="ar"/>
        </w:rPr>
        <w:t xml:space="preserve"> </w:t>
      </w:r>
      <w:r w:rsidRPr="00F74D25">
        <w:rPr>
          <w:rFonts w:ascii="TimesNewRomanPSMT" w:eastAsia="TimesNewRomanPSMT" w:hAnsi="TimesNewRomanPSMT" w:cs="TimesNewRomanPSMT"/>
          <w:color w:val="000000"/>
          <w:lang w:eastAsia="zh-CN" w:bidi="ar"/>
        </w:rPr>
        <w:t xml:space="preserve">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t xml:space="preserve">5. Электронный каталог библиотеки - </w:t>
      </w:r>
      <w:hyperlink r:id="rId27" w:history="1">
        <w:r w:rsidRPr="00C70D09">
          <w:rPr>
            <w:rStyle w:val="ac"/>
            <w:rFonts w:ascii="TimesNewRomanPSMT" w:eastAsia="TimesNewRomanPSMT" w:hAnsi="TimesNewRomanPSMT" w:cs="TimesNewRomanPSMT"/>
            <w:lang w:bidi="ar"/>
          </w:rPr>
          <w:t>http://lib.mkgtu.ru:8004/catalog/fol2</w:t>
        </w:r>
      </w:hyperlink>
      <w:r w:rsidRPr="00F74D25">
        <w:rPr>
          <w:rFonts w:ascii="TimesNewRomanPSMT" w:eastAsia="TimesNewRomanPSMT" w:hAnsi="TimesNewRomanPSMT" w:cs="TimesNewRomanPSMT"/>
          <w:color w:val="000000"/>
          <w:lang w:eastAsia="zh-CN" w:bidi="ar"/>
        </w:rPr>
        <w:t>;</w:t>
      </w:r>
      <w:r>
        <w:rPr>
          <w:rFonts w:ascii="TimesNewRomanPSMT" w:eastAsia="TimesNewRomanPSMT" w:hAnsi="TimesNewRomanPSMT" w:cs="TimesNewRomanPSMT"/>
          <w:color w:val="000000"/>
          <w:lang w:bidi="ar"/>
        </w:rPr>
        <w:t xml:space="preserve"> </w:t>
      </w:r>
      <w:r w:rsidRPr="00F74D25">
        <w:rPr>
          <w:rFonts w:ascii="TimesNewRomanPSMT" w:eastAsia="TimesNewRomanPSMT" w:hAnsi="TimesNewRomanPSMT" w:cs="TimesNewRomanPSMT"/>
          <w:color w:val="000000"/>
          <w:lang w:eastAsia="zh-CN" w:bidi="ar"/>
        </w:rPr>
        <w:t xml:space="preserve">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t xml:space="preserve">6. Единое окно доступа к образовательным ресурсам - </w:t>
      </w:r>
      <w:hyperlink r:id="rId28" w:history="1">
        <w:r w:rsidRPr="00C70D09">
          <w:rPr>
            <w:rStyle w:val="ac"/>
            <w:rFonts w:ascii="TimesNewRomanPSMT" w:eastAsia="TimesNewRomanPSMT" w:hAnsi="TimesNewRomanPSMT" w:cs="TimesNewRomanPSMT"/>
            <w:lang w:bidi="ar"/>
          </w:rPr>
          <w:t>http://window.edu.ru/</w:t>
        </w:r>
      </w:hyperlink>
      <w:r>
        <w:rPr>
          <w:rFonts w:ascii="TimesNewRomanPSMT" w:eastAsia="TimesNewRomanPSMT" w:hAnsi="TimesNewRomanPSMT" w:cs="TimesNewRomanPSMT"/>
          <w:color w:val="000000"/>
          <w:lang w:bidi="ar"/>
        </w:rPr>
        <w:t xml:space="preserve"> </w:t>
      </w:r>
      <w:r w:rsidRPr="00F74D25">
        <w:rPr>
          <w:rFonts w:ascii="TimesNewRomanPSMT" w:eastAsia="TimesNewRomanPSMT" w:hAnsi="TimesNewRomanPSMT" w:cs="TimesNewRomanPSMT"/>
          <w:color w:val="000000"/>
          <w:lang w:eastAsia="zh-CN" w:bidi="ar"/>
        </w:rPr>
        <w:t xml:space="preserve">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t xml:space="preserve">7. Федеральная электронная медицинская библиотека - </w:t>
      </w:r>
      <w:hyperlink r:id="rId29" w:history="1">
        <w:r w:rsidRPr="00F74D25">
          <w:rPr>
            <w:rStyle w:val="af"/>
            <w:rFonts w:ascii="TimesNewRomanPSMT" w:eastAsia="TimesNewRomanPSMT" w:hAnsi="TimesNewRomanPSMT" w:cs="TimesNewRomanPSMT"/>
            <w:lang w:val="en-US" w:eastAsia="zh-CN" w:bidi="ar"/>
          </w:rPr>
          <w:t>http</w:t>
        </w:r>
        <w:r w:rsidRPr="00F74D25">
          <w:rPr>
            <w:rStyle w:val="af"/>
            <w:rFonts w:ascii="TimesNewRomanPSMT" w:eastAsia="TimesNewRomanPSMT" w:hAnsi="TimesNewRomanPSMT" w:cs="TimesNewRomanPSMT"/>
            <w:lang w:eastAsia="zh-CN" w:bidi="ar"/>
          </w:rPr>
          <w:t>://</w:t>
        </w:r>
        <w:r w:rsidRPr="00F74D25">
          <w:rPr>
            <w:rStyle w:val="af"/>
            <w:rFonts w:ascii="TimesNewRomanPSMT" w:eastAsia="TimesNewRomanPSMT" w:hAnsi="TimesNewRomanPSMT" w:cs="TimesNewRomanPSMT"/>
            <w:lang w:val="en-US" w:eastAsia="zh-CN" w:bidi="ar"/>
          </w:rPr>
          <w:t>www</w:t>
        </w:r>
        <w:r w:rsidRPr="00F74D25">
          <w:rPr>
            <w:rStyle w:val="af"/>
            <w:rFonts w:ascii="TimesNewRomanPSMT" w:eastAsia="TimesNewRomanPSMT" w:hAnsi="TimesNewRomanPSMT" w:cs="TimesNewRomanPSMT"/>
            <w:lang w:eastAsia="zh-CN" w:bidi="ar"/>
          </w:rPr>
          <w:t>.</w:t>
        </w:r>
        <w:proofErr w:type="spellStart"/>
        <w:r w:rsidRPr="00F74D25">
          <w:rPr>
            <w:rStyle w:val="af"/>
            <w:rFonts w:ascii="TimesNewRomanPSMT" w:eastAsia="TimesNewRomanPSMT" w:hAnsi="TimesNewRomanPSMT" w:cs="TimesNewRomanPSMT"/>
            <w:lang w:val="en-US" w:eastAsia="zh-CN" w:bidi="ar"/>
          </w:rPr>
          <w:t>femb</w:t>
        </w:r>
        <w:proofErr w:type="spellEnd"/>
        <w:r w:rsidRPr="00F74D25">
          <w:rPr>
            <w:rStyle w:val="af"/>
            <w:rFonts w:ascii="TimesNewRomanPSMT" w:eastAsia="TimesNewRomanPSMT" w:hAnsi="TimesNewRomanPSMT" w:cs="TimesNewRomanPSMT"/>
            <w:lang w:eastAsia="zh-CN" w:bidi="ar"/>
          </w:rPr>
          <w:t>.</w:t>
        </w:r>
        <w:proofErr w:type="spellStart"/>
        <w:r w:rsidRPr="00F74D25">
          <w:rPr>
            <w:rStyle w:val="af"/>
            <w:rFonts w:ascii="TimesNewRomanPSMT" w:eastAsia="TimesNewRomanPSMT" w:hAnsi="TimesNewRomanPSMT" w:cs="TimesNewRomanPSMT"/>
            <w:lang w:val="en-US" w:eastAsia="zh-CN" w:bidi="ar"/>
          </w:rPr>
          <w:t>ru</w:t>
        </w:r>
        <w:proofErr w:type="spellEnd"/>
        <w:r w:rsidRPr="00F74D25">
          <w:rPr>
            <w:rStyle w:val="af"/>
            <w:rFonts w:ascii="TimesNewRomanPSMT" w:eastAsia="TimesNewRomanPSMT" w:hAnsi="TimesNewRomanPSMT" w:cs="TimesNewRomanPSMT"/>
            <w:lang w:eastAsia="zh-CN" w:bidi="ar"/>
          </w:rPr>
          <w:t>/</w:t>
        </w:r>
      </w:hyperlink>
      <w:r w:rsidRPr="00F74D25">
        <w:rPr>
          <w:rFonts w:ascii="TimesNewRomanPSMT" w:eastAsia="TimesNewRomanPSMT" w:hAnsi="TimesNewRomanPSMT" w:cs="TimesNewRomanPSMT"/>
          <w:color w:val="000000"/>
          <w:lang w:eastAsia="zh-CN" w:bidi="ar"/>
        </w:rPr>
        <w:t xml:space="preserve">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t xml:space="preserve">8. Портал непрерывного медицинского и фармацевтического образования Минздрава России - </w:t>
      </w:r>
      <w:hyperlink r:id="rId30" w:history="1">
        <w:r w:rsidRPr="00F74D25">
          <w:rPr>
            <w:rStyle w:val="ac"/>
            <w:rFonts w:ascii="TimesNewRomanPSMT" w:eastAsia="TimesNewRomanPSMT" w:hAnsi="TimesNewRomanPSMT"/>
            <w:lang w:eastAsia="zh-CN"/>
          </w:rPr>
          <w:t>https://www.edu.rosminzdrav.ru/</w:t>
        </w:r>
      </w:hyperlink>
      <w:r w:rsidRPr="00F74D25">
        <w:rPr>
          <w:rFonts w:ascii="TimesNewRomanPSMT" w:eastAsia="TimesNewRomanPSMT" w:hAnsi="TimesNewRomanPSMT"/>
          <w:color w:val="000000"/>
          <w:lang w:eastAsia="zh-CN"/>
        </w:rPr>
        <w:t xml:space="preserve">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t xml:space="preserve">9. Социальная сеть для врачей - </w:t>
      </w:r>
      <w:hyperlink r:id="rId31" w:history="1">
        <w:r w:rsidRPr="00F74D25">
          <w:rPr>
            <w:rStyle w:val="af"/>
            <w:rFonts w:ascii="TimesNewRomanPSMT" w:eastAsia="TimesNewRomanPSMT" w:hAnsi="TimesNewRomanPSMT" w:cs="TimesNewRomanPSMT"/>
            <w:lang w:val="en-US" w:eastAsia="zh-CN" w:bidi="ar"/>
          </w:rPr>
          <w:t>https</w:t>
        </w:r>
        <w:r w:rsidRPr="00F74D25">
          <w:rPr>
            <w:rStyle w:val="af"/>
            <w:rFonts w:ascii="TimesNewRomanPSMT" w:eastAsia="TimesNewRomanPSMT" w:hAnsi="TimesNewRomanPSMT" w:cs="TimesNewRomanPSMT"/>
            <w:lang w:eastAsia="zh-CN" w:bidi="ar"/>
          </w:rPr>
          <w:t>://</w:t>
        </w:r>
        <w:proofErr w:type="spellStart"/>
        <w:r w:rsidRPr="00F74D25">
          <w:rPr>
            <w:rStyle w:val="af"/>
            <w:rFonts w:ascii="TimesNewRomanPSMT" w:eastAsia="TimesNewRomanPSMT" w:hAnsi="TimesNewRomanPSMT" w:cs="TimesNewRomanPSMT"/>
            <w:lang w:val="en-US" w:eastAsia="zh-CN" w:bidi="ar"/>
          </w:rPr>
          <w:t>vrachivmeste</w:t>
        </w:r>
        <w:proofErr w:type="spellEnd"/>
        <w:r w:rsidRPr="00F74D25">
          <w:rPr>
            <w:rStyle w:val="af"/>
            <w:rFonts w:ascii="TimesNewRomanPSMT" w:eastAsia="TimesNewRomanPSMT" w:hAnsi="TimesNewRomanPSMT" w:cs="TimesNewRomanPSMT"/>
            <w:lang w:eastAsia="zh-CN" w:bidi="ar"/>
          </w:rPr>
          <w:t>.</w:t>
        </w:r>
        <w:proofErr w:type="spellStart"/>
        <w:r w:rsidRPr="00F74D25">
          <w:rPr>
            <w:rStyle w:val="af"/>
            <w:rFonts w:ascii="TimesNewRomanPSMT" w:eastAsia="TimesNewRomanPSMT" w:hAnsi="TimesNewRomanPSMT" w:cs="TimesNewRomanPSMT"/>
            <w:lang w:val="en-US" w:eastAsia="zh-CN" w:bidi="ar"/>
          </w:rPr>
          <w:t>ru</w:t>
        </w:r>
        <w:proofErr w:type="spellEnd"/>
        <w:r w:rsidRPr="00F74D25">
          <w:rPr>
            <w:rStyle w:val="af"/>
            <w:rFonts w:ascii="TimesNewRomanPSMT" w:eastAsia="TimesNewRomanPSMT" w:hAnsi="TimesNewRomanPSMT" w:cs="TimesNewRomanPSMT"/>
            <w:lang w:eastAsia="zh-CN" w:bidi="ar"/>
          </w:rPr>
          <w:t>/</w:t>
        </w:r>
      </w:hyperlink>
      <w:r w:rsidRPr="00F74D25">
        <w:rPr>
          <w:rFonts w:ascii="TimesNewRomanPSMT" w:eastAsia="TimesNewRomanPSMT" w:hAnsi="TimesNewRomanPSMT" w:cs="TimesNewRomanPSMT"/>
          <w:color w:val="000000"/>
          <w:lang w:eastAsia="zh-CN" w:bidi="ar"/>
        </w:rPr>
        <w:t xml:space="preserve">  </w:t>
      </w:r>
    </w:p>
    <w:p w:rsidR="00011330" w:rsidRPr="00F74D25" w:rsidRDefault="00011330" w:rsidP="00457723">
      <w:pPr>
        <w:tabs>
          <w:tab w:val="left" w:pos="851"/>
          <w:tab w:val="left" w:pos="1134"/>
        </w:tabs>
        <w:spacing w:line="276" w:lineRule="auto"/>
        <w:ind w:firstLine="567"/>
        <w:jc w:val="both"/>
      </w:pPr>
      <w:r w:rsidRPr="00F74D25">
        <w:rPr>
          <w:rFonts w:ascii="TimesNewRomanPSMT" w:eastAsia="TimesNewRomanPSMT" w:hAnsi="TimesNewRomanPSMT" w:cs="TimesNewRomanPSMT"/>
          <w:color w:val="000000"/>
          <w:lang w:eastAsia="zh-CN" w:bidi="ar"/>
        </w:rPr>
        <w:t xml:space="preserve">10. Лучшие медицинские сайты: Режим доступа: </w:t>
      </w:r>
      <w:hyperlink r:id="rId32" w:history="1">
        <w:r w:rsidRPr="00F74D25">
          <w:rPr>
            <w:rStyle w:val="af"/>
            <w:rFonts w:ascii="TimesNewRomanPSMT" w:eastAsia="TimesNewRomanPSMT" w:hAnsi="TimesNewRomanPSMT" w:cs="TimesNewRomanPSMT"/>
            <w:lang w:val="en-US" w:eastAsia="zh-CN" w:bidi="ar"/>
          </w:rPr>
          <w:t>https</w:t>
        </w:r>
        <w:r w:rsidRPr="00F74D25">
          <w:rPr>
            <w:rStyle w:val="af"/>
            <w:rFonts w:ascii="TimesNewRomanPSMT" w:eastAsia="TimesNewRomanPSMT" w:hAnsi="TimesNewRomanPSMT" w:cs="TimesNewRomanPSMT"/>
            <w:lang w:eastAsia="zh-CN" w:bidi="ar"/>
          </w:rPr>
          <w:t>://</w:t>
        </w:r>
        <w:r w:rsidRPr="00F74D25">
          <w:rPr>
            <w:rStyle w:val="af"/>
            <w:rFonts w:ascii="TimesNewRomanPSMT" w:eastAsia="TimesNewRomanPSMT" w:hAnsi="TimesNewRomanPSMT" w:cs="TimesNewRomanPSMT"/>
            <w:lang w:val="en-US" w:eastAsia="zh-CN" w:bidi="ar"/>
          </w:rPr>
          <w:t>links</w:t>
        </w:r>
        <w:r w:rsidRPr="00F74D25">
          <w:rPr>
            <w:rStyle w:val="af"/>
            <w:rFonts w:ascii="TimesNewRomanPSMT" w:eastAsia="TimesNewRomanPSMT" w:hAnsi="TimesNewRomanPSMT" w:cs="TimesNewRomanPSMT"/>
            <w:lang w:eastAsia="zh-CN" w:bidi="ar"/>
          </w:rPr>
          <w:t>-</w:t>
        </w:r>
        <w:r w:rsidRPr="00F74D25">
          <w:rPr>
            <w:rStyle w:val="af"/>
            <w:rFonts w:ascii="TimesNewRomanPSMT" w:eastAsia="TimesNewRomanPSMT" w:hAnsi="TimesNewRomanPSMT" w:cs="TimesNewRomanPSMT"/>
            <w:lang w:val="en-US" w:eastAsia="zh-CN" w:bidi="ar"/>
          </w:rPr>
          <w:t>med</w:t>
        </w:r>
        <w:r w:rsidRPr="00F74D25">
          <w:rPr>
            <w:rStyle w:val="af"/>
            <w:rFonts w:ascii="TimesNewRomanPSMT" w:eastAsia="TimesNewRomanPSMT" w:hAnsi="TimesNewRomanPSMT" w:cs="TimesNewRomanPSMT"/>
            <w:lang w:eastAsia="zh-CN" w:bidi="ar"/>
          </w:rPr>
          <w:t>.</w:t>
        </w:r>
        <w:proofErr w:type="spellStart"/>
        <w:r w:rsidRPr="00F74D25">
          <w:rPr>
            <w:rStyle w:val="af"/>
            <w:rFonts w:ascii="TimesNewRomanPSMT" w:eastAsia="TimesNewRomanPSMT" w:hAnsi="TimesNewRomanPSMT" w:cs="TimesNewRomanPSMT"/>
            <w:lang w:val="en-US" w:eastAsia="zh-CN" w:bidi="ar"/>
          </w:rPr>
          <w:t>narod</w:t>
        </w:r>
        <w:proofErr w:type="spellEnd"/>
        <w:r w:rsidRPr="00F74D25">
          <w:rPr>
            <w:rStyle w:val="af"/>
            <w:rFonts w:ascii="TimesNewRomanPSMT" w:eastAsia="TimesNewRomanPSMT" w:hAnsi="TimesNewRomanPSMT" w:cs="TimesNewRomanPSMT"/>
            <w:lang w:eastAsia="zh-CN" w:bidi="ar"/>
          </w:rPr>
          <w:t>.</w:t>
        </w:r>
        <w:proofErr w:type="spellStart"/>
        <w:r w:rsidRPr="00F74D25">
          <w:rPr>
            <w:rStyle w:val="af"/>
            <w:rFonts w:ascii="TimesNewRomanPSMT" w:eastAsia="TimesNewRomanPSMT" w:hAnsi="TimesNewRomanPSMT" w:cs="TimesNewRomanPSMT"/>
            <w:lang w:val="en-US" w:eastAsia="zh-CN" w:bidi="ar"/>
          </w:rPr>
          <w:t>ru</w:t>
        </w:r>
        <w:proofErr w:type="spellEnd"/>
        <w:r w:rsidRPr="00F74D25">
          <w:rPr>
            <w:rStyle w:val="af"/>
            <w:rFonts w:ascii="TimesNewRomanPSMT" w:eastAsia="TimesNewRomanPSMT" w:hAnsi="TimesNewRomanPSMT" w:cs="TimesNewRomanPSMT"/>
            <w:lang w:eastAsia="zh-CN" w:bidi="ar"/>
          </w:rPr>
          <w:t>/</w:t>
        </w:r>
      </w:hyperlink>
      <w:r w:rsidRPr="00F74D25">
        <w:rPr>
          <w:rFonts w:ascii="TimesNewRomanPSMT" w:eastAsia="TimesNewRomanPSMT" w:hAnsi="TimesNewRomanPSMT" w:cs="TimesNewRomanPSMT"/>
          <w:color w:val="000000"/>
          <w:lang w:eastAsia="zh-CN" w:bidi="ar"/>
        </w:rPr>
        <w:t xml:space="preserve"> </w:t>
      </w:r>
    </w:p>
    <w:p w:rsidR="00F46B3E" w:rsidRPr="00786836" w:rsidRDefault="00F46B3E" w:rsidP="00F46B3E">
      <w:pPr>
        <w:spacing w:line="276" w:lineRule="auto"/>
        <w:ind w:firstLine="567"/>
        <w:jc w:val="both"/>
        <w:rPr>
          <w:b/>
        </w:rPr>
      </w:pPr>
      <w:r w:rsidRPr="00786836">
        <w:rPr>
          <w:b/>
        </w:rPr>
        <w:t>5.</w:t>
      </w:r>
      <w:r>
        <w:rPr>
          <w:b/>
        </w:rPr>
        <w:t>3</w:t>
      </w:r>
      <w:r w:rsidRPr="00786836">
        <w:rPr>
          <w:b/>
        </w:rPr>
        <w:t>. Нормативно-правовые акты</w:t>
      </w:r>
    </w:p>
    <w:p w:rsidR="00F46B3E" w:rsidRPr="00786836" w:rsidRDefault="00F46B3E" w:rsidP="00457723">
      <w:pPr>
        <w:pStyle w:val="3"/>
        <w:numPr>
          <w:ilvl w:val="0"/>
          <w:numId w:val="1"/>
        </w:numPr>
        <w:tabs>
          <w:tab w:val="num" w:pos="-4962"/>
          <w:tab w:val="num" w:pos="0"/>
          <w:tab w:val="left" w:pos="993"/>
        </w:tabs>
        <w:spacing w:after="0" w:line="276" w:lineRule="auto"/>
        <w:ind w:left="0" w:firstLine="709"/>
        <w:jc w:val="both"/>
        <w:rPr>
          <w:rFonts w:ascii="Times New Roman" w:hAnsi="Times New Roman"/>
          <w:sz w:val="24"/>
          <w:szCs w:val="24"/>
          <w:lang w:eastAsia="ru-RU"/>
        </w:rPr>
      </w:pPr>
      <w:r w:rsidRPr="00786836">
        <w:rPr>
          <w:rFonts w:ascii="Times New Roman" w:hAnsi="Times New Roman"/>
          <w:sz w:val="24"/>
          <w:szCs w:val="24"/>
          <w:lang w:eastAsia="ru-RU"/>
        </w:rPr>
        <w:t>Федеральный закон от 29 декабря 2012 г. № 273-ФЗ «Об образовании в Российской Федерации».</w:t>
      </w:r>
    </w:p>
    <w:p w:rsidR="00F46B3E" w:rsidRPr="00786836" w:rsidRDefault="00F46B3E" w:rsidP="00457723">
      <w:pPr>
        <w:pStyle w:val="3"/>
        <w:numPr>
          <w:ilvl w:val="0"/>
          <w:numId w:val="1"/>
        </w:numPr>
        <w:tabs>
          <w:tab w:val="num" w:pos="-4962"/>
          <w:tab w:val="num" w:pos="0"/>
          <w:tab w:val="left" w:pos="993"/>
        </w:tabs>
        <w:spacing w:after="0" w:line="276" w:lineRule="auto"/>
        <w:ind w:left="0" w:firstLine="709"/>
        <w:jc w:val="both"/>
        <w:rPr>
          <w:rFonts w:ascii="Times New Roman" w:hAnsi="Times New Roman"/>
          <w:sz w:val="24"/>
          <w:szCs w:val="24"/>
          <w:lang w:eastAsia="ru-RU"/>
        </w:rPr>
      </w:pPr>
      <w:r w:rsidRPr="00786836">
        <w:rPr>
          <w:rFonts w:ascii="Times New Roman" w:hAnsi="Times New Roman"/>
          <w:sz w:val="24"/>
          <w:szCs w:val="24"/>
          <w:lang w:eastAsia="ru-RU"/>
        </w:rPr>
        <w:t>Федеральный закон РФ от 21 ноября 2011 года № 323-ФЗ «Об основах охраны здоровья граждан в Российской Федерации»</w:t>
      </w:r>
    </w:p>
    <w:p w:rsidR="00F46B3E" w:rsidRPr="00786836" w:rsidRDefault="00F46B3E" w:rsidP="00457723">
      <w:pPr>
        <w:pStyle w:val="3"/>
        <w:numPr>
          <w:ilvl w:val="0"/>
          <w:numId w:val="1"/>
        </w:numPr>
        <w:tabs>
          <w:tab w:val="num" w:pos="-4962"/>
          <w:tab w:val="num" w:pos="0"/>
          <w:tab w:val="left" w:pos="993"/>
        </w:tabs>
        <w:spacing w:after="0" w:line="276" w:lineRule="auto"/>
        <w:ind w:left="0" w:firstLine="709"/>
        <w:jc w:val="both"/>
        <w:rPr>
          <w:rFonts w:ascii="Times New Roman" w:hAnsi="Times New Roman"/>
          <w:sz w:val="24"/>
          <w:szCs w:val="24"/>
          <w:lang w:eastAsia="ru-RU"/>
        </w:rPr>
      </w:pPr>
      <w:r w:rsidRPr="00786836">
        <w:rPr>
          <w:rFonts w:ascii="Times New Roman" w:hAnsi="Times New Roman"/>
          <w:sz w:val="24"/>
          <w:szCs w:val="24"/>
          <w:lang w:eastAsia="ru-RU"/>
        </w:rPr>
        <w:t>Приказ Министерства здравоохранения и социального развития Российской Федерации от 23 июля 2010 г. №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w:t>
      </w:r>
      <w:r w:rsidR="00567F41">
        <w:rPr>
          <w:rFonts w:ascii="Times New Roman" w:hAnsi="Times New Roman"/>
          <w:sz w:val="24"/>
          <w:szCs w:val="24"/>
          <w:lang w:eastAsia="ru-RU"/>
        </w:rPr>
        <w:t>ников в сфере здравоохранения»;</w:t>
      </w:r>
    </w:p>
    <w:p w:rsidR="00567F41" w:rsidRPr="00567F41" w:rsidRDefault="00567F41" w:rsidP="00457723">
      <w:pPr>
        <w:pStyle w:val="a6"/>
        <w:numPr>
          <w:ilvl w:val="0"/>
          <w:numId w:val="1"/>
        </w:numPr>
        <w:shd w:val="clear" w:color="auto" w:fill="FFFFFF"/>
        <w:tabs>
          <w:tab w:val="num" w:pos="360"/>
          <w:tab w:val="left" w:pos="993"/>
        </w:tabs>
        <w:spacing w:after="0" w:line="300" w:lineRule="atLeast"/>
        <w:ind w:left="0" w:firstLine="709"/>
        <w:jc w:val="both"/>
        <w:outlineLvl w:val="1"/>
        <w:rPr>
          <w:rFonts w:ascii="Times New Roman" w:hAnsi="Times New Roman"/>
          <w:bCs/>
          <w:sz w:val="24"/>
          <w:szCs w:val="24"/>
        </w:rPr>
      </w:pPr>
      <w:r w:rsidRPr="00567F41">
        <w:rPr>
          <w:rFonts w:ascii="Times New Roman" w:hAnsi="Times New Roman"/>
          <w:bCs/>
          <w:sz w:val="24"/>
          <w:szCs w:val="24"/>
        </w:rPr>
        <w:t>Приказ Министерства здравоохранения РФ от 7 октября 2015 г. № 700н "О номенклатуре специальностей специалистов, имеющих высшее медицинское и фармацевтическое образование”</w:t>
      </w:r>
      <w:r>
        <w:rPr>
          <w:rFonts w:ascii="Times New Roman" w:hAnsi="Times New Roman"/>
          <w:bCs/>
          <w:sz w:val="24"/>
          <w:szCs w:val="24"/>
        </w:rPr>
        <w:t>;</w:t>
      </w:r>
    </w:p>
    <w:p w:rsidR="00F46B3E" w:rsidRPr="00786836" w:rsidRDefault="00F46B3E" w:rsidP="00457723">
      <w:pPr>
        <w:pStyle w:val="3"/>
        <w:numPr>
          <w:ilvl w:val="0"/>
          <w:numId w:val="1"/>
        </w:numPr>
        <w:tabs>
          <w:tab w:val="num" w:pos="-4962"/>
          <w:tab w:val="num" w:pos="0"/>
          <w:tab w:val="left" w:pos="993"/>
        </w:tabs>
        <w:spacing w:after="0" w:line="276" w:lineRule="auto"/>
        <w:ind w:left="0" w:firstLine="709"/>
        <w:jc w:val="both"/>
        <w:rPr>
          <w:rFonts w:ascii="Times New Roman" w:hAnsi="Times New Roman"/>
          <w:sz w:val="24"/>
          <w:szCs w:val="24"/>
          <w:lang w:eastAsia="ru-RU"/>
        </w:rPr>
      </w:pPr>
      <w:r w:rsidRPr="00786836">
        <w:rPr>
          <w:rFonts w:ascii="Times New Roman" w:hAnsi="Times New Roman"/>
          <w:sz w:val="24"/>
          <w:szCs w:val="24"/>
          <w:lang w:eastAsia="ru-RU"/>
        </w:rPr>
        <w:t>Приказ Министерства образования и науки Российской Федерации от 19 ноября 2013 г. № 1258 «Об утверждении порядка организации и осуществления образовательной деятельности по образовательным программам высшего образования - программам ординатуры»;</w:t>
      </w:r>
    </w:p>
    <w:p w:rsidR="00F46B3E" w:rsidRDefault="00F46B3E" w:rsidP="00457723">
      <w:pPr>
        <w:pStyle w:val="3"/>
        <w:numPr>
          <w:ilvl w:val="0"/>
          <w:numId w:val="1"/>
        </w:numPr>
        <w:tabs>
          <w:tab w:val="num" w:pos="-4962"/>
          <w:tab w:val="num" w:pos="0"/>
          <w:tab w:val="left" w:pos="993"/>
        </w:tabs>
        <w:spacing w:after="0" w:line="276" w:lineRule="auto"/>
        <w:ind w:left="0" w:firstLine="709"/>
        <w:jc w:val="both"/>
        <w:rPr>
          <w:rFonts w:ascii="Times New Roman" w:hAnsi="Times New Roman"/>
          <w:sz w:val="24"/>
          <w:szCs w:val="24"/>
          <w:lang w:eastAsia="ru-RU"/>
        </w:rPr>
      </w:pPr>
      <w:r w:rsidRPr="00786836">
        <w:rPr>
          <w:rFonts w:ascii="Times New Roman" w:hAnsi="Times New Roman"/>
          <w:sz w:val="24"/>
          <w:szCs w:val="24"/>
          <w:lang w:eastAsia="ru-RU"/>
        </w:rPr>
        <w:t>Приказ Министерства здравоохранения Российской Федерации от 3 сентября 2013 г. №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w:t>
      </w:r>
      <w:r w:rsidR="00567F41">
        <w:rPr>
          <w:rFonts w:ascii="Times New Roman" w:hAnsi="Times New Roman"/>
          <w:sz w:val="24"/>
          <w:szCs w:val="24"/>
          <w:lang w:eastAsia="ru-RU"/>
        </w:rPr>
        <w:t>азования»;</w:t>
      </w:r>
    </w:p>
    <w:p w:rsidR="00567F41" w:rsidRPr="00567F41" w:rsidRDefault="00567F41" w:rsidP="00457723">
      <w:pPr>
        <w:pStyle w:val="af0"/>
        <w:numPr>
          <w:ilvl w:val="0"/>
          <w:numId w:val="1"/>
        </w:numPr>
        <w:tabs>
          <w:tab w:val="num" w:pos="360"/>
          <w:tab w:val="left" w:pos="993"/>
        </w:tabs>
        <w:spacing w:line="360" w:lineRule="auto"/>
        <w:ind w:left="0" w:firstLine="709"/>
        <w:jc w:val="both"/>
      </w:pPr>
      <w:r w:rsidRPr="00567F41">
        <w:t xml:space="preserve">Федеральный государственный образовательный стандарт высшего образования (ФГОС ВО) по специальности 31.08.32 Дерматовенерология (уровень подготовки кадров высшей квалификации), утвержденный приказом </w:t>
      </w:r>
      <w:r w:rsidRPr="00567F41">
        <w:rPr>
          <w:rStyle w:val="af1"/>
          <w:i w:val="0"/>
          <w:color w:val="auto"/>
        </w:rPr>
        <w:t>Минобрнауки России</w:t>
      </w:r>
      <w:r w:rsidRPr="00567F41">
        <w:t xml:space="preserve"> от 25 августа 2014 г. № 1074;</w:t>
      </w:r>
    </w:p>
    <w:p w:rsidR="00F46B3E" w:rsidRPr="00F91016" w:rsidRDefault="00F46B3E" w:rsidP="00457723">
      <w:pPr>
        <w:pStyle w:val="3"/>
        <w:numPr>
          <w:ilvl w:val="0"/>
          <w:numId w:val="1"/>
        </w:numPr>
        <w:tabs>
          <w:tab w:val="num" w:pos="-4962"/>
          <w:tab w:val="num" w:pos="0"/>
          <w:tab w:val="left" w:pos="993"/>
        </w:tabs>
        <w:spacing w:after="0" w:line="276" w:lineRule="auto"/>
        <w:ind w:left="0" w:firstLine="709"/>
        <w:jc w:val="both"/>
        <w:rPr>
          <w:rFonts w:ascii="Times New Roman" w:hAnsi="Times New Roman"/>
          <w:b/>
          <w:sz w:val="24"/>
          <w:szCs w:val="24"/>
          <w:lang w:eastAsia="ru-RU"/>
        </w:rPr>
      </w:pPr>
      <w:r w:rsidRPr="00786836">
        <w:rPr>
          <w:rFonts w:ascii="Times New Roman" w:hAnsi="Times New Roman"/>
          <w:sz w:val="24"/>
          <w:szCs w:val="24"/>
          <w:lang w:eastAsia="ru-RU"/>
        </w:rPr>
        <w:t>Устав</w:t>
      </w:r>
      <w:r w:rsidRPr="00F91016">
        <w:rPr>
          <w:rFonts w:ascii="Times New Roman" w:hAnsi="Times New Roman"/>
          <w:b/>
          <w:sz w:val="24"/>
          <w:szCs w:val="24"/>
          <w:lang w:eastAsia="ru-RU"/>
        </w:rPr>
        <w:t xml:space="preserve"> </w:t>
      </w:r>
      <w:r w:rsidRPr="00F91016">
        <w:rPr>
          <w:rStyle w:val="a9"/>
          <w:rFonts w:ascii="Times New Roman" w:hAnsi="Times New Roman"/>
          <w:b w:val="0"/>
          <w:color w:val="000000"/>
          <w:sz w:val="24"/>
          <w:szCs w:val="24"/>
        </w:rPr>
        <w:t xml:space="preserve">федерального государственного бюджетного образовательного учреждения </w:t>
      </w:r>
      <w:r w:rsidRPr="00F91016">
        <w:rPr>
          <w:rFonts w:ascii="Times New Roman" w:hAnsi="Times New Roman"/>
          <w:sz w:val="24"/>
          <w:szCs w:val="24"/>
        </w:rPr>
        <w:t>высшего образования</w:t>
      </w:r>
      <w:r w:rsidRPr="00F91016">
        <w:rPr>
          <w:rStyle w:val="24"/>
          <w:rFonts w:ascii="Times New Roman" w:hAnsi="Times New Roman"/>
          <w:color w:val="000000"/>
          <w:sz w:val="24"/>
          <w:szCs w:val="24"/>
        </w:rPr>
        <w:t xml:space="preserve"> </w:t>
      </w:r>
      <w:r w:rsidRPr="00F91016">
        <w:rPr>
          <w:rStyle w:val="24"/>
          <w:rFonts w:ascii="Times New Roman" w:hAnsi="Times New Roman"/>
          <w:b w:val="0"/>
          <w:color w:val="000000"/>
          <w:sz w:val="24"/>
          <w:szCs w:val="24"/>
        </w:rPr>
        <w:t>«Майкопский государственный технологический университет»</w:t>
      </w:r>
      <w:r w:rsidRPr="00F91016">
        <w:rPr>
          <w:rFonts w:ascii="Times New Roman" w:hAnsi="Times New Roman"/>
          <w:sz w:val="24"/>
          <w:szCs w:val="24"/>
          <w:lang w:eastAsia="ru-RU"/>
        </w:rPr>
        <w:t>;</w:t>
      </w:r>
    </w:p>
    <w:p w:rsidR="00DE4CC8" w:rsidRDefault="00F46B3E" w:rsidP="00457723">
      <w:pPr>
        <w:pStyle w:val="3"/>
        <w:numPr>
          <w:ilvl w:val="0"/>
          <w:numId w:val="1"/>
        </w:numPr>
        <w:tabs>
          <w:tab w:val="num" w:pos="-4962"/>
          <w:tab w:val="num" w:pos="0"/>
          <w:tab w:val="left" w:pos="993"/>
        </w:tabs>
        <w:spacing w:after="0" w:line="276" w:lineRule="auto"/>
        <w:ind w:left="0" w:firstLine="709"/>
        <w:jc w:val="both"/>
      </w:pPr>
      <w:r w:rsidRPr="00457723">
        <w:rPr>
          <w:rFonts w:ascii="Times New Roman" w:hAnsi="Times New Roman"/>
          <w:sz w:val="24"/>
          <w:szCs w:val="24"/>
        </w:rPr>
        <w:t xml:space="preserve">Положения о порядке организации и осуществления образовательной деятельности по программам подготовки </w:t>
      </w:r>
      <w:r w:rsidRPr="00457723">
        <w:rPr>
          <w:rFonts w:ascii="Times New Roman" w:hAnsi="Times New Roman"/>
          <w:color w:val="000000"/>
          <w:sz w:val="24"/>
          <w:szCs w:val="24"/>
        </w:rPr>
        <w:t xml:space="preserve">выпускников медицинских вузов и выпускников медицинских факультетов в ординатуре в </w:t>
      </w:r>
      <w:r w:rsidRPr="00457723">
        <w:rPr>
          <w:rStyle w:val="a9"/>
          <w:rFonts w:ascii="Times New Roman" w:hAnsi="Times New Roman"/>
          <w:b w:val="0"/>
          <w:color w:val="000000"/>
          <w:sz w:val="24"/>
          <w:szCs w:val="24"/>
        </w:rPr>
        <w:t xml:space="preserve">федеральном государственном бюджетном образовательном учреждении </w:t>
      </w:r>
      <w:r w:rsidRPr="00457723">
        <w:rPr>
          <w:rFonts w:ascii="Times New Roman" w:hAnsi="Times New Roman"/>
          <w:sz w:val="24"/>
          <w:szCs w:val="24"/>
        </w:rPr>
        <w:t>высшего образования</w:t>
      </w:r>
      <w:r w:rsidRPr="00457723">
        <w:rPr>
          <w:rStyle w:val="24"/>
          <w:rFonts w:ascii="Times New Roman" w:hAnsi="Times New Roman"/>
          <w:b w:val="0"/>
          <w:color w:val="000000"/>
          <w:sz w:val="24"/>
          <w:szCs w:val="24"/>
        </w:rPr>
        <w:t xml:space="preserve"> «Майкопский государственный технологический университет»</w:t>
      </w:r>
      <w:r w:rsidRPr="00457723">
        <w:rPr>
          <w:rFonts w:ascii="Times New Roman" w:hAnsi="Times New Roman"/>
          <w:sz w:val="24"/>
          <w:szCs w:val="24"/>
          <w:lang w:eastAsia="ru-RU"/>
        </w:rPr>
        <w:t>.</w:t>
      </w:r>
    </w:p>
    <w:sectPr w:rsidR="00DE4CC8" w:rsidSect="00F91016">
      <w:footerReference w:type="default" r:id="rId3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D99" w:rsidRDefault="002E6D99">
      <w:r>
        <w:separator/>
      </w:r>
    </w:p>
  </w:endnote>
  <w:endnote w:type="continuationSeparator" w:id="0">
    <w:p w:rsidR="002E6D99" w:rsidRDefault="002E6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885473"/>
      <w:docPartObj>
        <w:docPartGallery w:val="Page Numbers (Bottom of Page)"/>
        <w:docPartUnique/>
      </w:docPartObj>
    </w:sdtPr>
    <w:sdtEndPr/>
    <w:sdtContent>
      <w:p w:rsidR="00F91016" w:rsidRDefault="00DF0185">
        <w:pPr>
          <w:pStyle w:val="aa"/>
          <w:jc w:val="right"/>
        </w:pPr>
        <w:r>
          <w:fldChar w:fldCharType="begin"/>
        </w:r>
        <w:r>
          <w:instrText>PAGE   \* MERGEFORMAT</w:instrText>
        </w:r>
        <w:r>
          <w:fldChar w:fldCharType="separate"/>
        </w:r>
        <w:r w:rsidR="00267551">
          <w:rPr>
            <w:noProof/>
          </w:rPr>
          <w:t>11</w:t>
        </w:r>
        <w:r>
          <w:fldChar w:fldCharType="end"/>
        </w:r>
      </w:p>
    </w:sdtContent>
  </w:sdt>
  <w:p w:rsidR="00F91016" w:rsidRDefault="002E6D9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D99" w:rsidRDefault="002E6D99">
      <w:r>
        <w:separator/>
      </w:r>
    </w:p>
  </w:footnote>
  <w:footnote w:type="continuationSeparator" w:id="0">
    <w:p w:rsidR="002E6D99" w:rsidRDefault="002E6D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335A"/>
    <w:multiLevelType w:val="multilevel"/>
    <w:tmpl w:val="95B2385A"/>
    <w:lvl w:ilvl="0">
      <w:start w:val="1"/>
      <w:numFmt w:val="decimal"/>
      <w:lvlText w:val="%1."/>
      <w:lvlJc w:val="left"/>
      <w:pPr>
        <w:tabs>
          <w:tab w:val="num" w:pos="360"/>
        </w:tabs>
        <w:ind w:left="360" w:hanging="360"/>
      </w:pPr>
      <w:rPr>
        <w:rFonts w:cs="Times New Roman"/>
      </w:rPr>
    </w:lvl>
    <w:lvl w:ilvl="1">
      <w:start w:val="1"/>
      <w:numFmt w:val="lowerLetter"/>
      <w:lvlText w:val="%2."/>
      <w:lvlJc w:val="left"/>
      <w:pPr>
        <w:ind w:left="7200" w:hanging="360"/>
      </w:pPr>
    </w:lvl>
    <w:lvl w:ilvl="2">
      <w:start w:val="1"/>
      <w:numFmt w:val="lowerRoman"/>
      <w:lvlText w:val="%3."/>
      <w:lvlJc w:val="right"/>
      <w:pPr>
        <w:ind w:left="7920" w:hanging="180"/>
      </w:pPr>
    </w:lvl>
    <w:lvl w:ilvl="3">
      <w:start w:val="1"/>
      <w:numFmt w:val="decimal"/>
      <w:lvlText w:val="%4."/>
      <w:lvlJc w:val="left"/>
      <w:pPr>
        <w:ind w:left="8640" w:hanging="360"/>
      </w:pPr>
    </w:lvl>
    <w:lvl w:ilvl="4">
      <w:start w:val="1"/>
      <w:numFmt w:val="lowerLetter"/>
      <w:lvlText w:val="%5."/>
      <w:lvlJc w:val="left"/>
      <w:pPr>
        <w:ind w:left="9360" w:hanging="360"/>
      </w:pPr>
    </w:lvl>
    <w:lvl w:ilvl="5">
      <w:start w:val="1"/>
      <w:numFmt w:val="lowerRoman"/>
      <w:lvlText w:val="%6."/>
      <w:lvlJc w:val="right"/>
      <w:pPr>
        <w:ind w:left="10080" w:hanging="180"/>
      </w:pPr>
    </w:lvl>
    <w:lvl w:ilvl="6">
      <w:start w:val="1"/>
      <w:numFmt w:val="decimal"/>
      <w:lvlText w:val="%7."/>
      <w:lvlJc w:val="left"/>
      <w:pPr>
        <w:ind w:left="10800" w:hanging="360"/>
      </w:pPr>
    </w:lvl>
    <w:lvl w:ilvl="7">
      <w:start w:val="1"/>
      <w:numFmt w:val="lowerLetter"/>
      <w:lvlText w:val="%8."/>
      <w:lvlJc w:val="left"/>
      <w:pPr>
        <w:ind w:left="11520" w:hanging="360"/>
      </w:pPr>
    </w:lvl>
    <w:lvl w:ilvl="8">
      <w:start w:val="1"/>
      <w:numFmt w:val="lowerRoman"/>
      <w:lvlText w:val="%9."/>
      <w:lvlJc w:val="right"/>
      <w:pPr>
        <w:ind w:left="12240" w:hanging="180"/>
      </w:pPr>
    </w:lvl>
  </w:abstractNum>
  <w:abstractNum w:abstractNumId="1" w15:restartNumberingAfterBreak="0">
    <w:nsid w:val="1120271D"/>
    <w:multiLevelType w:val="singleLevel"/>
    <w:tmpl w:val="9DC2A8D4"/>
    <w:lvl w:ilvl="0">
      <w:start w:val="3"/>
      <w:numFmt w:val="bullet"/>
      <w:lvlText w:val="-"/>
      <w:lvlJc w:val="left"/>
      <w:pPr>
        <w:tabs>
          <w:tab w:val="num" w:pos="360"/>
        </w:tabs>
        <w:ind w:left="360" w:hanging="360"/>
      </w:pPr>
    </w:lvl>
  </w:abstractNum>
  <w:abstractNum w:abstractNumId="2" w15:restartNumberingAfterBreak="0">
    <w:nsid w:val="1FEA0836"/>
    <w:multiLevelType w:val="hybridMultilevel"/>
    <w:tmpl w:val="B1BE607A"/>
    <w:lvl w:ilvl="0" w:tplc="F5DCBA14">
      <w:start w:val="1"/>
      <w:numFmt w:val="bullet"/>
      <w:lvlText w:val="-"/>
      <w:lvlJc w:val="left"/>
      <w:pPr>
        <w:tabs>
          <w:tab w:val="num" w:pos="1440"/>
        </w:tabs>
        <w:ind w:left="1440" w:hanging="360"/>
      </w:pPr>
      <w:rPr>
        <w:rFont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9130B72"/>
    <w:multiLevelType w:val="hybridMultilevel"/>
    <w:tmpl w:val="902A18EE"/>
    <w:lvl w:ilvl="0" w:tplc="CE8EDE2A">
      <w:start w:val="1"/>
      <w:numFmt w:val="decimal"/>
      <w:lvlText w:val="%1."/>
      <w:lvlJc w:val="left"/>
      <w:pPr>
        <w:tabs>
          <w:tab w:val="num" w:pos="2204"/>
        </w:tabs>
        <w:ind w:left="2204" w:hanging="360"/>
      </w:pPr>
      <w:rPr>
        <w:rFonts w:ascii="Times New Roman" w:hAnsi="Times New Roman" w:cs="Times New Roman" w:hint="default"/>
        <w:b w:val="0"/>
        <w:sz w:val="24"/>
        <w:szCs w:val="24"/>
      </w:rPr>
    </w:lvl>
    <w:lvl w:ilvl="1" w:tplc="FFFFFFFF">
      <w:start w:val="1"/>
      <w:numFmt w:val="lowerLetter"/>
      <w:lvlText w:val="%2."/>
      <w:lvlJc w:val="left"/>
      <w:pPr>
        <w:tabs>
          <w:tab w:val="num" w:pos="2433"/>
        </w:tabs>
        <w:ind w:left="2433" w:hanging="360"/>
      </w:pPr>
      <w:rPr>
        <w:rFonts w:cs="Times New Roman"/>
      </w:rPr>
    </w:lvl>
    <w:lvl w:ilvl="2" w:tplc="FFFFFFFF">
      <w:start w:val="1"/>
      <w:numFmt w:val="lowerRoman"/>
      <w:lvlText w:val="%3."/>
      <w:lvlJc w:val="right"/>
      <w:pPr>
        <w:tabs>
          <w:tab w:val="num" w:pos="3153"/>
        </w:tabs>
        <w:ind w:left="3153" w:hanging="180"/>
      </w:pPr>
      <w:rPr>
        <w:rFonts w:cs="Times New Roman"/>
      </w:rPr>
    </w:lvl>
    <w:lvl w:ilvl="3" w:tplc="FFFFFFFF">
      <w:start w:val="1"/>
      <w:numFmt w:val="decimal"/>
      <w:lvlText w:val="%4."/>
      <w:lvlJc w:val="left"/>
      <w:pPr>
        <w:tabs>
          <w:tab w:val="num" w:pos="3873"/>
        </w:tabs>
        <w:ind w:left="3873" w:hanging="360"/>
      </w:pPr>
      <w:rPr>
        <w:rFonts w:cs="Times New Roman"/>
      </w:rPr>
    </w:lvl>
    <w:lvl w:ilvl="4" w:tplc="FFFFFFFF">
      <w:start w:val="1"/>
      <w:numFmt w:val="lowerLetter"/>
      <w:lvlText w:val="%5."/>
      <w:lvlJc w:val="left"/>
      <w:pPr>
        <w:tabs>
          <w:tab w:val="num" w:pos="4593"/>
        </w:tabs>
        <w:ind w:left="4593" w:hanging="360"/>
      </w:pPr>
      <w:rPr>
        <w:rFonts w:cs="Times New Roman"/>
      </w:rPr>
    </w:lvl>
    <w:lvl w:ilvl="5" w:tplc="FFFFFFFF">
      <w:start w:val="1"/>
      <w:numFmt w:val="lowerRoman"/>
      <w:lvlText w:val="%6."/>
      <w:lvlJc w:val="right"/>
      <w:pPr>
        <w:tabs>
          <w:tab w:val="num" w:pos="5313"/>
        </w:tabs>
        <w:ind w:left="5313" w:hanging="180"/>
      </w:pPr>
      <w:rPr>
        <w:rFonts w:cs="Times New Roman"/>
      </w:rPr>
    </w:lvl>
    <w:lvl w:ilvl="6" w:tplc="FFFFFFFF">
      <w:start w:val="1"/>
      <w:numFmt w:val="decimal"/>
      <w:lvlText w:val="%7."/>
      <w:lvlJc w:val="left"/>
      <w:pPr>
        <w:tabs>
          <w:tab w:val="num" w:pos="6033"/>
        </w:tabs>
        <w:ind w:left="6033" w:hanging="360"/>
      </w:pPr>
      <w:rPr>
        <w:rFonts w:cs="Times New Roman"/>
      </w:rPr>
    </w:lvl>
    <w:lvl w:ilvl="7" w:tplc="FFFFFFFF">
      <w:start w:val="1"/>
      <w:numFmt w:val="lowerLetter"/>
      <w:lvlText w:val="%8."/>
      <w:lvlJc w:val="left"/>
      <w:pPr>
        <w:tabs>
          <w:tab w:val="num" w:pos="6753"/>
        </w:tabs>
        <w:ind w:left="6753" w:hanging="360"/>
      </w:pPr>
      <w:rPr>
        <w:rFonts w:cs="Times New Roman"/>
      </w:rPr>
    </w:lvl>
    <w:lvl w:ilvl="8" w:tplc="FFFFFFFF">
      <w:start w:val="1"/>
      <w:numFmt w:val="lowerRoman"/>
      <w:lvlText w:val="%9."/>
      <w:lvlJc w:val="right"/>
      <w:pPr>
        <w:tabs>
          <w:tab w:val="num" w:pos="7473"/>
        </w:tabs>
        <w:ind w:left="7473" w:hanging="180"/>
      </w:pPr>
      <w:rPr>
        <w:rFonts w:cs="Times New Roman"/>
      </w:rPr>
    </w:lvl>
  </w:abstractNum>
  <w:abstractNum w:abstractNumId="4" w15:restartNumberingAfterBreak="0">
    <w:nsid w:val="311F32F1"/>
    <w:multiLevelType w:val="singleLevel"/>
    <w:tmpl w:val="9DC2A8D4"/>
    <w:lvl w:ilvl="0">
      <w:start w:val="3"/>
      <w:numFmt w:val="bullet"/>
      <w:lvlText w:val="-"/>
      <w:lvlJc w:val="left"/>
      <w:pPr>
        <w:ind w:left="360" w:hanging="360"/>
      </w:pPr>
    </w:lvl>
  </w:abstractNum>
  <w:abstractNum w:abstractNumId="5" w15:restartNumberingAfterBreak="0">
    <w:nsid w:val="4F9252D1"/>
    <w:multiLevelType w:val="hybridMultilevel"/>
    <w:tmpl w:val="E87EA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19A4F79"/>
    <w:multiLevelType w:val="hybridMultilevel"/>
    <w:tmpl w:val="51DA7842"/>
    <w:lvl w:ilvl="0" w:tplc="F1BC77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545358"/>
    <w:multiLevelType w:val="hybridMultilevel"/>
    <w:tmpl w:val="9D64A2DC"/>
    <w:lvl w:ilvl="0" w:tplc="5268F4D0">
      <w:start w:val="1"/>
      <w:numFmt w:val="decimal"/>
      <w:lvlText w:val="%1."/>
      <w:lvlJc w:val="left"/>
      <w:pPr>
        <w:ind w:left="1287" w:hanging="360"/>
      </w:pPr>
      <w:rPr>
        <w:rFonts w:ascii="Times New Roman" w:hAnsi="Times New Roman" w:cs="Times New Roman"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8" w15:restartNumberingAfterBreak="0">
    <w:nsid w:val="55014474"/>
    <w:multiLevelType w:val="hybridMultilevel"/>
    <w:tmpl w:val="B42C6AC6"/>
    <w:lvl w:ilvl="0" w:tplc="A36E4828">
      <w:start w:val="1"/>
      <w:numFmt w:val="decimal"/>
      <w:lvlText w:val="%1."/>
      <w:lvlJc w:val="left"/>
      <w:pPr>
        <w:ind w:left="1287" w:hanging="360"/>
      </w:pPr>
      <w:rPr>
        <w:b w:val="0"/>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9" w15:restartNumberingAfterBreak="0">
    <w:nsid w:val="571D4960"/>
    <w:multiLevelType w:val="hybridMultilevel"/>
    <w:tmpl w:val="600AF40C"/>
    <w:lvl w:ilvl="0" w:tplc="F5DCBA14">
      <w:start w:val="1"/>
      <w:numFmt w:val="bullet"/>
      <w:lvlText w:val="-"/>
      <w:lvlJc w:val="left"/>
      <w:pPr>
        <w:tabs>
          <w:tab w:val="num" w:pos="1800"/>
        </w:tabs>
        <w:ind w:left="1800" w:hanging="360"/>
      </w:pPr>
      <w:rPr>
        <w:rFont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90F3DD6"/>
    <w:multiLevelType w:val="hybridMultilevel"/>
    <w:tmpl w:val="0A8A9CC0"/>
    <w:lvl w:ilvl="0" w:tplc="9DC2A8D4">
      <w:start w:val="3"/>
      <w:numFmt w:val="bullet"/>
      <w:lvlText w:val="-"/>
      <w:lvlJc w:val="left"/>
      <w:pPr>
        <w:ind w:left="1080" w:hanging="360"/>
      </w:p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9442CF7"/>
    <w:multiLevelType w:val="hybridMultilevel"/>
    <w:tmpl w:val="7BF4D882"/>
    <w:lvl w:ilvl="0" w:tplc="9DC2A8D4">
      <w:start w:val="3"/>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306206"/>
    <w:multiLevelType w:val="hybridMultilevel"/>
    <w:tmpl w:val="51DA7842"/>
    <w:lvl w:ilvl="0" w:tplc="F1BC77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lvlOverride w:ilvl="0">
      <w:startOverride w:val="4"/>
    </w:lvlOverride>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0"/>
  </w:num>
  <w:num w:numId="10">
    <w:abstractNumId w:val="2"/>
  </w:num>
  <w:num w:numId="11">
    <w:abstractNumId w:val="9"/>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B3E"/>
    <w:rsid w:val="00011330"/>
    <w:rsid w:val="00035222"/>
    <w:rsid w:val="00267551"/>
    <w:rsid w:val="002E6D99"/>
    <w:rsid w:val="004450E1"/>
    <w:rsid w:val="00457723"/>
    <w:rsid w:val="004F2EA6"/>
    <w:rsid w:val="00567F41"/>
    <w:rsid w:val="005E11EA"/>
    <w:rsid w:val="00620ECD"/>
    <w:rsid w:val="006301ED"/>
    <w:rsid w:val="00840F12"/>
    <w:rsid w:val="008F4CF5"/>
    <w:rsid w:val="00BF2369"/>
    <w:rsid w:val="00C41AE9"/>
    <w:rsid w:val="00C452C8"/>
    <w:rsid w:val="00DE4CC8"/>
    <w:rsid w:val="00DF0185"/>
    <w:rsid w:val="00E05BC1"/>
    <w:rsid w:val="00E969C3"/>
    <w:rsid w:val="00F31BB6"/>
    <w:rsid w:val="00F46B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69F31"/>
  <w15:chartTrackingRefBased/>
  <w15:docId w15:val="{90550F9E-BBE0-4F24-B589-37D53AC11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6B3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567F4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6B3E"/>
    <w:pPr>
      <w:spacing w:before="100" w:beforeAutospacing="1" w:after="100" w:afterAutospacing="1"/>
    </w:pPr>
  </w:style>
  <w:style w:type="paragraph" w:styleId="a4">
    <w:name w:val="Body Text"/>
    <w:basedOn w:val="a"/>
    <w:link w:val="1"/>
    <w:uiPriority w:val="99"/>
    <w:semiHidden/>
    <w:unhideWhenUsed/>
    <w:rsid w:val="00F46B3E"/>
    <w:pPr>
      <w:shd w:val="clear" w:color="auto" w:fill="FFFFFF"/>
      <w:spacing w:before="780" w:after="780" w:line="274" w:lineRule="exact"/>
      <w:ind w:hanging="400"/>
      <w:jc w:val="center"/>
    </w:pPr>
    <w:rPr>
      <w:rFonts w:eastAsia="Calibri"/>
      <w:sz w:val="23"/>
      <w:szCs w:val="23"/>
    </w:rPr>
  </w:style>
  <w:style w:type="character" w:customStyle="1" w:styleId="a5">
    <w:name w:val="Основной текст Знак"/>
    <w:basedOn w:val="a0"/>
    <w:uiPriority w:val="99"/>
    <w:semiHidden/>
    <w:rsid w:val="00F46B3E"/>
    <w:rPr>
      <w:rFonts w:ascii="Times New Roman" w:eastAsia="Times New Roman" w:hAnsi="Times New Roman" w:cs="Times New Roman"/>
      <w:sz w:val="24"/>
      <w:szCs w:val="24"/>
      <w:lang w:eastAsia="ru-RU"/>
    </w:rPr>
  </w:style>
  <w:style w:type="paragraph" w:styleId="3">
    <w:name w:val="Body Text 3"/>
    <w:basedOn w:val="a"/>
    <w:link w:val="30"/>
    <w:uiPriority w:val="99"/>
    <w:unhideWhenUsed/>
    <w:rsid w:val="00F46B3E"/>
    <w:pPr>
      <w:spacing w:after="120" w:line="256" w:lineRule="auto"/>
    </w:pPr>
    <w:rPr>
      <w:rFonts w:ascii="Calibri" w:hAnsi="Calibri"/>
      <w:sz w:val="16"/>
      <w:szCs w:val="16"/>
      <w:lang w:eastAsia="en-US"/>
    </w:rPr>
  </w:style>
  <w:style w:type="character" w:customStyle="1" w:styleId="30">
    <w:name w:val="Основной текст 3 Знак"/>
    <w:basedOn w:val="a0"/>
    <w:link w:val="3"/>
    <w:uiPriority w:val="99"/>
    <w:rsid w:val="00F46B3E"/>
    <w:rPr>
      <w:rFonts w:ascii="Calibri" w:eastAsia="Times New Roman" w:hAnsi="Calibri" w:cs="Times New Roman"/>
      <w:sz w:val="16"/>
      <w:szCs w:val="16"/>
    </w:rPr>
  </w:style>
  <w:style w:type="paragraph" w:styleId="a6">
    <w:name w:val="List Paragraph"/>
    <w:basedOn w:val="a"/>
    <w:uiPriority w:val="99"/>
    <w:qFormat/>
    <w:rsid w:val="00F46B3E"/>
    <w:pPr>
      <w:spacing w:after="200" w:line="276" w:lineRule="auto"/>
      <w:ind w:left="720"/>
      <w:contextualSpacing/>
    </w:pPr>
    <w:rPr>
      <w:rFonts w:ascii="Calibri" w:eastAsia="Calibri" w:hAnsi="Calibri"/>
      <w:sz w:val="22"/>
      <w:szCs w:val="22"/>
      <w:lang w:eastAsia="en-US"/>
    </w:rPr>
  </w:style>
  <w:style w:type="paragraph" w:customStyle="1" w:styleId="western">
    <w:name w:val="western"/>
    <w:basedOn w:val="a"/>
    <w:uiPriority w:val="99"/>
    <w:semiHidden/>
    <w:rsid w:val="00F46B3E"/>
    <w:pPr>
      <w:spacing w:before="100" w:beforeAutospacing="1" w:after="100" w:afterAutospacing="1"/>
    </w:pPr>
  </w:style>
  <w:style w:type="paragraph" w:customStyle="1" w:styleId="ConsPlusNormal">
    <w:name w:val="ConsPlusNormal"/>
    <w:uiPriority w:val="99"/>
    <w:semiHidden/>
    <w:rsid w:val="00F46B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uiPriority w:val="99"/>
    <w:semiHidden/>
    <w:rsid w:val="00F46B3E"/>
    <w:pPr>
      <w:suppressAutoHyphens/>
      <w:spacing w:after="120" w:line="480" w:lineRule="auto"/>
    </w:pPr>
    <w:rPr>
      <w:rFonts w:eastAsia="Calibri"/>
      <w:sz w:val="20"/>
      <w:szCs w:val="20"/>
      <w:lang w:eastAsia="zh-CN"/>
    </w:rPr>
  </w:style>
  <w:style w:type="character" w:customStyle="1" w:styleId="1">
    <w:name w:val="Основной текст Знак1"/>
    <w:basedOn w:val="a0"/>
    <w:link w:val="a4"/>
    <w:uiPriority w:val="99"/>
    <w:semiHidden/>
    <w:locked/>
    <w:rsid w:val="00F46B3E"/>
    <w:rPr>
      <w:rFonts w:ascii="Times New Roman" w:eastAsia="Calibri" w:hAnsi="Times New Roman" w:cs="Times New Roman"/>
      <w:sz w:val="23"/>
      <w:szCs w:val="23"/>
      <w:shd w:val="clear" w:color="auto" w:fill="FFFFFF"/>
      <w:lang w:eastAsia="ru-RU"/>
    </w:rPr>
  </w:style>
  <w:style w:type="character" w:customStyle="1" w:styleId="a7">
    <w:name w:val="Цветовое выделение"/>
    <w:uiPriority w:val="99"/>
    <w:rsid w:val="00F46B3E"/>
    <w:rPr>
      <w:b/>
      <w:color w:val="26282F"/>
    </w:rPr>
  </w:style>
  <w:style w:type="character" w:customStyle="1" w:styleId="a8">
    <w:name w:val="Гипертекстовая ссылка"/>
    <w:basedOn w:val="a7"/>
    <w:uiPriority w:val="99"/>
    <w:rsid w:val="00F46B3E"/>
    <w:rPr>
      <w:rFonts w:cs="Times New Roman"/>
      <w:b w:val="0"/>
      <w:color w:val="106BBE"/>
    </w:rPr>
  </w:style>
  <w:style w:type="paragraph" w:styleId="22">
    <w:name w:val="Body Text 2"/>
    <w:basedOn w:val="a"/>
    <w:link w:val="23"/>
    <w:uiPriority w:val="99"/>
    <w:semiHidden/>
    <w:unhideWhenUsed/>
    <w:rsid w:val="00F46B3E"/>
    <w:pPr>
      <w:spacing w:after="120" w:line="480" w:lineRule="auto"/>
    </w:pPr>
    <w:rPr>
      <w:rFonts w:ascii="Calibri" w:eastAsia="Calibri" w:hAnsi="Calibri"/>
      <w:sz w:val="22"/>
      <w:szCs w:val="22"/>
      <w:lang w:eastAsia="en-US"/>
    </w:rPr>
  </w:style>
  <w:style w:type="character" w:customStyle="1" w:styleId="23">
    <w:name w:val="Основной текст 2 Знак"/>
    <w:basedOn w:val="a0"/>
    <w:link w:val="22"/>
    <w:uiPriority w:val="99"/>
    <w:semiHidden/>
    <w:rsid w:val="00F46B3E"/>
    <w:rPr>
      <w:rFonts w:ascii="Calibri" w:eastAsia="Calibri" w:hAnsi="Calibri" w:cs="Times New Roman"/>
    </w:rPr>
  </w:style>
  <w:style w:type="character" w:styleId="a9">
    <w:name w:val="Strong"/>
    <w:qFormat/>
    <w:rsid w:val="00F46B3E"/>
    <w:rPr>
      <w:b/>
      <w:bCs/>
    </w:rPr>
  </w:style>
  <w:style w:type="character" w:customStyle="1" w:styleId="24">
    <w:name w:val="Основной текст (2)_"/>
    <w:link w:val="25"/>
    <w:locked/>
    <w:rsid w:val="00F46B3E"/>
    <w:rPr>
      <w:b/>
      <w:spacing w:val="3"/>
      <w:sz w:val="25"/>
      <w:shd w:val="clear" w:color="auto" w:fill="FFFFFF"/>
    </w:rPr>
  </w:style>
  <w:style w:type="paragraph" w:customStyle="1" w:styleId="25">
    <w:name w:val="Основной текст (2)"/>
    <w:basedOn w:val="a"/>
    <w:link w:val="24"/>
    <w:rsid w:val="00F46B3E"/>
    <w:pPr>
      <w:widowControl w:val="0"/>
      <w:shd w:val="clear" w:color="auto" w:fill="FFFFFF"/>
      <w:spacing w:after="660" w:line="312" w:lineRule="exact"/>
      <w:jc w:val="center"/>
    </w:pPr>
    <w:rPr>
      <w:rFonts w:asciiTheme="minorHAnsi" w:eastAsiaTheme="minorHAnsi" w:hAnsiTheme="minorHAnsi" w:cstheme="minorBidi"/>
      <w:b/>
      <w:spacing w:val="3"/>
      <w:sz w:val="25"/>
      <w:szCs w:val="22"/>
      <w:shd w:val="clear" w:color="auto" w:fill="FFFFFF"/>
      <w:lang w:eastAsia="en-US"/>
    </w:rPr>
  </w:style>
  <w:style w:type="paragraph" w:styleId="aa">
    <w:name w:val="footer"/>
    <w:basedOn w:val="a"/>
    <w:link w:val="ab"/>
    <w:uiPriority w:val="99"/>
    <w:unhideWhenUsed/>
    <w:rsid w:val="00F46B3E"/>
    <w:pPr>
      <w:tabs>
        <w:tab w:val="center" w:pos="4677"/>
        <w:tab w:val="right" w:pos="9355"/>
      </w:tabs>
    </w:pPr>
  </w:style>
  <w:style w:type="character" w:customStyle="1" w:styleId="ab">
    <w:name w:val="Нижний колонтитул Знак"/>
    <w:basedOn w:val="a0"/>
    <w:link w:val="aa"/>
    <w:uiPriority w:val="99"/>
    <w:rsid w:val="00F46B3E"/>
    <w:rPr>
      <w:rFonts w:ascii="Times New Roman" w:eastAsia="Times New Roman" w:hAnsi="Times New Roman" w:cs="Times New Roman"/>
      <w:sz w:val="24"/>
      <w:szCs w:val="24"/>
      <w:lang w:eastAsia="ru-RU"/>
    </w:rPr>
  </w:style>
  <w:style w:type="character" w:styleId="ac">
    <w:name w:val="Hyperlink"/>
    <w:semiHidden/>
    <w:unhideWhenUsed/>
    <w:rsid w:val="00F46B3E"/>
    <w:rPr>
      <w:color w:val="0000FF"/>
      <w:u w:val="single"/>
    </w:rPr>
  </w:style>
  <w:style w:type="character" w:customStyle="1" w:styleId="ad">
    <w:name w:val="Без интервала Знак"/>
    <w:link w:val="ae"/>
    <w:uiPriority w:val="1"/>
    <w:locked/>
    <w:rsid w:val="00F46B3E"/>
    <w:rPr>
      <w:rFonts w:ascii="Calibri" w:eastAsia="Calibri" w:hAnsi="Calibri" w:cs="Times New Roman"/>
      <w:sz w:val="24"/>
      <w:szCs w:val="24"/>
      <w:lang w:eastAsia="ru-RU"/>
    </w:rPr>
  </w:style>
  <w:style w:type="paragraph" w:styleId="ae">
    <w:name w:val="No Spacing"/>
    <w:link w:val="ad"/>
    <w:uiPriority w:val="1"/>
    <w:qFormat/>
    <w:rsid w:val="00F46B3E"/>
    <w:pPr>
      <w:spacing w:after="0" w:line="240" w:lineRule="auto"/>
    </w:pPr>
    <w:rPr>
      <w:rFonts w:ascii="Calibri" w:eastAsia="Calibri" w:hAnsi="Calibri" w:cs="Times New Roman"/>
      <w:sz w:val="24"/>
      <w:szCs w:val="24"/>
      <w:lang w:eastAsia="ru-RU"/>
    </w:rPr>
  </w:style>
  <w:style w:type="character" w:customStyle="1" w:styleId="value">
    <w:name w:val="value"/>
    <w:basedOn w:val="a0"/>
    <w:rsid w:val="00F46B3E"/>
  </w:style>
  <w:style w:type="character" w:customStyle="1" w:styleId="hilight">
    <w:name w:val="hilight"/>
    <w:rsid w:val="00F46B3E"/>
  </w:style>
  <w:style w:type="paragraph" w:customStyle="1" w:styleId="TableParagraph">
    <w:name w:val="Table Paragraph"/>
    <w:basedOn w:val="a"/>
    <w:uiPriority w:val="1"/>
    <w:qFormat/>
    <w:rsid w:val="00011330"/>
    <w:pPr>
      <w:widowControl w:val="0"/>
    </w:pPr>
    <w:rPr>
      <w:rFonts w:asciiTheme="minorHAnsi" w:eastAsiaTheme="minorHAnsi" w:hAnsiTheme="minorHAnsi" w:cstheme="minorBidi"/>
      <w:sz w:val="22"/>
      <w:szCs w:val="22"/>
      <w:lang w:val="en-US" w:eastAsia="en-US"/>
    </w:rPr>
  </w:style>
  <w:style w:type="character" w:styleId="af">
    <w:name w:val="FollowedHyperlink"/>
    <w:basedOn w:val="a0"/>
    <w:rsid w:val="00011330"/>
    <w:rPr>
      <w:color w:val="800080"/>
      <w:u w:val="single"/>
    </w:rPr>
  </w:style>
  <w:style w:type="character" w:customStyle="1" w:styleId="20">
    <w:name w:val="Заголовок 2 Знак"/>
    <w:basedOn w:val="a0"/>
    <w:link w:val="2"/>
    <w:uiPriority w:val="9"/>
    <w:rsid w:val="00567F41"/>
    <w:rPr>
      <w:rFonts w:ascii="Times New Roman" w:eastAsia="Times New Roman" w:hAnsi="Times New Roman" w:cs="Times New Roman"/>
      <w:b/>
      <w:bCs/>
      <w:sz w:val="36"/>
      <w:szCs w:val="36"/>
      <w:lang w:eastAsia="ru-RU"/>
    </w:rPr>
  </w:style>
  <w:style w:type="paragraph" w:customStyle="1" w:styleId="af0">
    <w:name w:val="список с точками"/>
    <w:basedOn w:val="a"/>
    <w:uiPriority w:val="99"/>
    <w:rsid w:val="00567F41"/>
  </w:style>
  <w:style w:type="character" w:styleId="af1">
    <w:name w:val="Subtle Emphasis"/>
    <w:basedOn w:val="a0"/>
    <w:uiPriority w:val="19"/>
    <w:qFormat/>
    <w:rsid w:val="00567F41"/>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35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osmedlib.ru/book/ISBN9785970453797.html" TargetMode="External"/><Relationship Id="rId18" Type="http://schemas.openxmlformats.org/officeDocument/2006/relationships/hyperlink" Target="https://www.rosmedlib.ru/book/ISBN9785970437780.html" TargetMode="External"/><Relationship Id="rId26" Type="http://schemas.openxmlformats.org/officeDocument/2006/relationships/hyperlink" Target="http://elibrarv.ru/" TargetMode="External"/><Relationship Id="rId3" Type="http://schemas.openxmlformats.org/officeDocument/2006/relationships/settings" Target="settings.xml"/><Relationship Id="rId21" Type="http://schemas.openxmlformats.org/officeDocument/2006/relationships/hyperlink" Target="https://www.rosmedlib.ru/book/ISBN9785970427965.html" TargetMode="External"/><Relationship Id="rId34" Type="http://schemas.openxmlformats.org/officeDocument/2006/relationships/fontTable" Target="fontTable.xml"/><Relationship Id="rId7" Type="http://schemas.openxmlformats.org/officeDocument/2006/relationships/hyperlink" Target="garantF1://4000000.0" TargetMode="External"/><Relationship Id="rId12" Type="http://schemas.openxmlformats.org/officeDocument/2006/relationships/hyperlink" Target="https://www.rosmedlib.ru/book/ISBN9785970453803.html" TargetMode="External"/><Relationship Id="rId17" Type="http://schemas.openxmlformats.org/officeDocument/2006/relationships/hyperlink" Target="https://www.rosmedlib.ru/book/ISBN9785970435465.html" TargetMode="External"/><Relationship Id="rId25" Type="http://schemas.openxmlformats.org/officeDocument/2006/relationships/hyperlink" Target="http://www.garant.ru/"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rosmedlib.ru/book/ISBN9785970439180.html" TargetMode="External"/><Relationship Id="rId20" Type="http://schemas.openxmlformats.org/officeDocument/2006/relationships/hyperlink" Target="https://www.rosmedlib.ru/book/ISBN9785970434826.html" TargetMode="External"/><Relationship Id="rId29" Type="http://schemas.openxmlformats.org/officeDocument/2006/relationships/hyperlink" Target="http://www.fem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osmedlib.ru/book/ISBN9785970453322.html" TargetMode="External"/><Relationship Id="rId24" Type="http://schemas.openxmlformats.org/officeDocument/2006/relationships/hyperlink" Target="http://www.government.ru" TargetMode="External"/><Relationship Id="rId32" Type="http://schemas.openxmlformats.org/officeDocument/2006/relationships/hyperlink" Target="https://links-med.narod.ru/" TargetMode="External"/><Relationship Id="rId5" Type="http://schemas.openxmlformats.org/officeDocument/2006/relationships/footnotes" Target="footnotes.xml"/><Relationship Id="rId15" Type="http://schemas.openxmlformats.org/officeDocument/2006/relationships/hyperlink" Target="https://www.rosmedlib.ru/book/ISBN9785970438442.html" TargetMode="External"/><Relationship Id="rId23" Type="http://schemas.openxmlformats.org/officeDocument/2006/relationships/hyperlink" Target="https://mkgtu.ru/" TargetMode="External"/><Relationship Id="rId28" Type="http://schemas.openxmlformats.org/officeDocument/2006/relationships/hyperlink" Target="http://window.edu.ru/" TargetMode="External"/><Relationship Id="rId10" Type="http://schemas.openxmlformats.org/officeDocument/2006/relationships/hyperlink" Target="https://www.rosmedlib.ru/book/ISBN9785970440858.html" TargetMode="External"/><Relationship Id="rId19" Type="http://schemas.openxmlformats.org/officeDocument/2006/relationships/hyperlink" Target="https://www.rosmedlib.ru/book/ISBN9785970435557.html" TargetMode="External"/><Relationship Id="rId31" Type="http://schemas.openxmlformats.org/officeDocument/2006/relationships/hyperlink" Target="https://vrachivmeste.ru/" TargetMode="External"/><Relationship Id="rId4" Type="http://schemas.openxmlformats.org/officeDocument/2006/relationships/webSettings" Target="webSettings.xml"/><Relationship Id="rId9" Type="http://schemas.openxmlformats.org/officeDocument/2006/relationships/hyperlink" Target="https://www.rosmedlib.ru/book/ISBN9785970440780.html" TargetMode="External"/><Relationship Id="rId14" Type="http://schemas.openxmlformats.org/officeDocument/2006/relationships/hyperlink" Target="https://www.rosmedlib.ru/book/ISBN9785970442104.html" TargetMode="External"/><Relationship Id="rId22" Type="http://schemas.openxmlformats.org/officeDocument/2006/relationships/hyperlink" Target="https://www.rosmedlib.ru/book/ISBN9785970427521.html" TargetMode="External"/><Relationship Id="rId27" Type="http://schemas.openxmlformats.org/officeDocument/2006/relationships/hyperlink" Target="http://lib.mkgtu.ru:8004/catalog/fol2" TargetMode="External"/><Relationship Id="rId30" Type="http://schemas.openxmlformats.org/officeDocument/2006/relationships/hyperlink" Target="https://www.edu.rosminzdrav.ru/" TargetMode="External"/><Relationship Id="rId35" Type="http://schemas.openxmlformats.org/officeDocument/2006/relationships/theme" Target="theme/theme1.xml"/><Relationship Id="rId8" Type="http://schemas.openxmlformats.org/officeDocument/2006/relationships/hyperlink" Target="https://www.rosmedlib.ru/book/ISBN978597045708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4066</Words>
  <Characters>23179</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2024-12-11T08:45:00Z</dcterms:created>
  <dcterms:modified xsi:type="dcterms:W3CDTF">2024-12-11T08:46:00Z</dcterms:modified>
</cp:coreProperties>
</file>