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8D" w:rsidRPr="004C008D" w:rsidRDefault="004C008D" w:rsidP="004C00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МИНОБРНАУКИ РОССИИ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высшего образования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«Майкопский государственный технологический университет»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16C" w:rsidRDefault="0080516C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16C" w:rsidRDefault="0080516C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16C" w:rsidRPr="004C008D" w:rsidRDefault="0080516C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КОМПЕТЕНТНОСТНАЯ МОДЕЛЬ ВЫПУСКНИКА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 xml:space="preserve">федерального государственного бюджетного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 xml:space="preserve">образовательного учреждения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 xml:space="preserve">высшего образования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eastAsia="ru-RU"/>
        </w:rPr>
        <w:t>«Майкопский государственный технологический университет»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совокупный ожидаемый результат образования 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завершении освоения ОПОО ВО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подготовки: </w:t>
      </w:r>
      <w:r w:rsidR="000B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Pr="004C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.03.0</w:t>
      </w:r>
      <w:r w:rsidR="00D7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C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Профиль подготовки:</w:t>
      </w:r>
    </w:p>
    <w:p w:rsidR="004C008D" w:rsidRPr="004C008D" w:rsidRDefault="004C008D" w:rsidP="004C008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008D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0B5845">
        <w:rPr>
          <w:rFonts w:ascii="Times New Roman" w:eastAsia="Times New Roman" w:hAnsi="Times New Roman" w:cs="Times New Roman"/>
          <w:spacing w:val="-4"/>
          <w:sz w:val="28"/>
          <w:szCs w:val="28"/>
        </w:rPr>
        <w:t>Финансы и кредит</w:t>
      </w:r>
      <w:r w:rsidRPr="004C008D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Квалификация (степень): </w:t>
      </w:r>
      <w:r w:rsidRPr="004C008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val="single"/>
          <w:lang w:eastAsia="ru-RU"/>
        </w:rPr>
        <w:t>бакалавр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Нормативный срок обучения – 4 года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28"/>
          <w:lang w:eastAsia="ru-RU"/>
        </w:rPr>
      </w:pPr>
    </w:p>
    <w:p w:rsidR="004C008D" w:rsidRPr="0080516C" w:rsidRDefault="0080516C" w:rsidP="00805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8051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Год набора </w:t>
      </w:r>
      <w:r w:rsidRPr="004C00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– </w:t>
      </w:r>
      <w:r w:rsidRPr="008051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2021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C008D" w:rsidRPr="000B5845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C008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Майкоп – 20</w:t>
      </w:r>
      <w:r w:rsidR="000B584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21</w:t>
      </w:r>
    </w:p>
    <w:p w:rsidR="004C008D" w:rsidRPr="004C008D" w:rsidRDefault="004C008D" w:rsidP="004C0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C008D" w:rsidRPr="004C008D" w:rsidRDefault="004C008D" w:rsidP="004C008D"/>
    <w:p w:rsidR="004C008D" w:rsidRDefault="004C008D" w:rsidP="004C008D">
      <w:pPr>
        <w:sectPr w:rsidR="004C0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08D" w:rsidRPr="004C008D" w:rsidRDefault="004C008D" w:rsidP="004C008D"/>
    <w:p w:rsidR="004C008D" w:rsidRDefault="004C008D" w:rsidP="004C008D"/>
    <w:tbl>
      <w:tblPr>
        <w:tblStyle w:val="a3"/>
        <w:tblW w:w="0" w:type="auto"/>
        <w:tblLook w:val="04A0"/>
      </w:tblPr>
      <w:tblGrid>
        <w:gridCol w:w="2289"/>
        <w:gridCol w:w="2480"/>
        <w:gridCol w:w="3997"/>
        <w:gridCol w:w="5794"/>
      </w:tblGrid>
      <w:tr w:rsidR="004C008D" w:rsidRPr="0032231A" w:rsidTr="00371D1D">
        <w:tc>
          <w:tcPr>
            <w:tcW w:w="14560" w:type="dxa"/>
            <w:gridSpan w:val="4"/>
          </w:tcPr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 и индикаторы их достижения</w:t>
            </w:r>
          </w:p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08D" w:rsidRPr="0032231A" w:rsidTr="004C008D">
        <w:tc>
          <w:tcPr>
            <w:tcW w:w="2289" w:type="dxa"/>
          </w:tcPr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категорий (группы) компетенций</w:t>
            </w:r>
          </w:p>
        </w:tc>
        <w:tc>
          <w:tcPr>
            <w:tcW w:w="2480" w:type="dxa"/>
          </w:tcPr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5794" w:type="dxa"/>
          </w:tcPr>
          <w:p w:rsidR="004C008D" w:rsidRPr="0032231A" w:rsidRDefault="004C008D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и структура компетенции. Характеристика обязательного порогового уровня сформированности компетенции у выпускника вуза</w:t>
            </w:r>
          </w:p>
        </w:tc>
      </w:tr>
      <w:tr w:rsidR="00E1545A" w:rsidRPr="0032231A" w:rsidTr="00371D1D">
        <w:tc>
          <w:tcPr>
            <w:tcW w:w="14560" w:type="dxa"/>
            <w:gridSpan w:val="4"/>
          </w:tcPr>
          <w:p w:rsidR="00E1545A" w:rsidRPr="0032231A" w:rsidRDefault="00E1545A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4C008D" w:rsidRPr="0032231A" w:rsidTr="004C008D">
        <w:tc>
          <w:tcPr>
            <w:tcW w:w="2289" w:type="dxa"/>
            <w:vMerge w:val="restart"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Системное и критическое мышление</w:t>
            </w:r>
          </w:p>
        </w:tc>
        <w:tc>
          <w:tcPr>
            <w:tcW w:w="2480" w:type="dxa"/>
            <w:vMerge w:val="restart"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УК-1.1.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Анализирует </w:t>
            </w:r>
            <w:r w:rsidRPr="003223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задачу,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выделяя ее базовые составляющие, осуществляет</w:t>
            </w:r>
            <w:r w:rsidRPr="0032231A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 w:bidi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декомпозицию </w:t>
            </w:r>
            <w:r w:rsidRPr="003223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5794" w:type="dxa"/>
            <w:vMerge w:val="restart"/>
          </w:tcPr>
          <w:p w:rsidR="00D70B89" w:rsidRPr="0032231A" w:rsidRDefault="00D70B89" w:rsidP="00322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Знать</w:t>
            </w:r>
            <w:r w:rsidR="00B67EDA"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термины и базовые элементы, методы исследований в системе  социально-гуманитарном знания. </w:t>
            </w:r>
          </w:p>
          <w:p w:rsidR="00D70B89" w:rsidRPr="0032231A" w:rsidRDefault="00D70B89" w:rsidP="00322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Уметь</w:t>
            </w:r>
            <w:r w:rsidR="00B67EDA"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критически оценивать информацию, независимо от источника, самостоятельно приобретать и систематизировать знания, аргументированно отстаивать свою точку зрения.</w:t>
            </w:r>
          </w:p>
          <w:p w:rsidR="00D70B89" w:rsidRPr="0032231A" w:rsidRDefault="00D70B89" w:rsidP="00322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Владеть</w:t>
            </w:r>
            <w:r w:rsidR="00B67EDA"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конкретной методологией и базовыми методами социально-гуманитарных дисциплин, позволяющими осуществлять решение широкого класса с задач научно-исследовательского и прикладного характера.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08D" w:rsidRPr="0032231A" w:rsidTr="004C008D">
        <w:trPr>
          <w:trHeight w:val="1176"/>
        </w:trPr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УК-1.2.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Находит и критически анализирует информацию, необходимую для решения поставленной задачи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УК-1.3.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Рассматривает возможные варианты решения задачи, оценивая их достоинства и недостатки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УК-1.4.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УК-1.5.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Определяет и оценивает последствия возможных решений задачи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70B89" w:rsidRPr="0032231A" w:rsidTr="00D70B89">
        <w:trPr>
          <w:trHeight w:val="1691"/>
        </w:trPr>
        <w:tc>
          <w:tcPr>
            <w:tcW w:w="2289" w:type="dxa"/>
            <w:vMerge w:val="restart"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Разработка и реализация проектов</w:t>
            </w:r>
          </w:p>
        </w:tc>
        <w:tc>
          <w:tcPr>
            <w:tcW w:w="2480" w:type="dxa"/>
            <w:vMerge w:val="restart"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97" w:type="dxa"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УК-2.1.</w:t>
            </w:r>
          </w:p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Формулирует в рамках поставленной цели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 совокупность взаимосвязанных задач, обеспечивающих ее достижение.</w:t>
            </w:r>
          </w:p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Ожидаемые результаты решения выделенных задач.</w:t>
            </w:r>
          </w:p>
        </w:tc>
        <w:tc>
          <w:tcPr>
            <w:tcW w:w="5794" w:type="dxa"/>
            <w:vMerge w:val="restart"/>
          </w:tcPr>
          <w:p w:rsidR="00B67EDA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для осуществления профессиональной деятельности системные знания в области экономики, основные методы оценки разных способов решения профессиональных задач.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анализ поставленной цели и формулировать задачи, необходимые для ее достижения, анализировать альтернативные варианты; определять круг задач в рамках профессиональной деятельности, планировать собственную деятельность исходя из имеющихся ресурсов; соотносить главное и второстепенное, решать поставленные задачи в профессиональной деятельности; выполнять действия, связанные с решением исследовательских задач, предполагающих получение нового знания, требующих разработки инновационных подходов и методов решения.</w:t>
            </w:r>
          </w:p>
          <w:p w:rsidR="00D70B89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технологией разработки и реализации проектов, навыками применения современного инструментария для решения экономических задач; методикой построения, анализа и применения моделей для оценки состояния и прогноза развития экономических процессов и явлений.</w:t>
            </w:r>
          </w:p>
        </w:tc>
      </w:tr>
      <w:tr w:rsidR="00D70B89" w:rsidRPr="0032231A" w:rsidTr="004C008D">
        <w:tc>
          <w:tcPr>
            <w:tcW w:w="2289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УК-2.2.</w:t>
            </w:r>
          </w:p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</w:tc>
        <w:tc>
          <w:tcPr>
            <w:tcW w:w="5794" w:type="dxa"/>
            <w:vMerge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70B89" w:rsidRPr="0032231A" w:rsidTr="004C008D">
        <w:tc>
          <w:tcPr>
            <w:tcW w:w="2289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УК-2.3.</w:t>
            </w:r>
          </w:p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Решает конкретные задачи проекта заявленного качества и за установленное время.</w:t>
            </w:r>
          </w:p>
        </w:tc>
        <w:tc>
          <w:tcPr>
            <w:tcW w:w="5794" w:type="dxa"/>
            <w:vMerge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70B89" w:rsidRPr="0032231A" w:rsidTr="004C008D">
        <w:tc>
          <w:tcPr>
            <w:tcW w:w="2289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D70B89" w:rsidRPr="0032231A" w:rsidRDefault="00D70B89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УК-2.4.</w:t>
            </w:r>
          </w:p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Публично представляет результаты решения конкретной задачи проекта.</w:t>
            </w:r>
          </w:p>
        </w:tc>
        <w:tc>
          <w:tcPr>
            <w:tcW w:w="5794" w:type="dxa"/>
            <w:vMerge/>
          </w:tcPr>
          <w:p w:rsidR="00D70B89" w:rsidRPr="0032231A" w:rsidRDefault="00D70B89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 w:val="restart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Командная работа и</w:t>
            </w:r>
          </w:p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лидерство</w:t>
            </w:r>
          </w:p>
        </w:tc>
        <w:tc>
          <w:tcPr>
            <w:tcW w:w="2480" w:type="dxa"/>
            <w:vMerge w:val="restart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УК-3. Способен осуществлять социальное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взаимодействие и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реализовывать свою роль в</w:t>
            </w:r>
          </w:p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команде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УК-3.1.</w:t>
            </w:r>
          </w:p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</w:tc>
        <w:tc>
          <w:tcPr>
            <w:tcW w:w="5794" w:type="dxa"/>
            <w:vMerge w:val="restart"/>
          </w:tcPr>
          <w:p w:rsidR="00192464" w:rsidRPr="0032231A" w:rsidRDefault="00192464" w:rsidP="0032231A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методики выстраивания последовательности  действий  для достижения заданного результата (решения лингвистической задачи);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системные характеристики участников социокультурного процесса, основные формы социального взаимодействия, типы социальной коммуникации.</w:t>
            </w:r>
          </w:p>
          <w:p w:rsidR="00192464" w:rsidRPr="0032231A" w:rsidRDefault="00192464" w:rsidP="0032231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="00B67EDA" w:rsidRPr="003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план групповых и организационных коммуникаций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коммуникационных процессов) в ходе решения  лингвистической задачи; формулировать задачи для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достижения поставленной перед командой цели;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командную стратегию;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практике выявить значимые качества участников социокультурного взаимодействия для эффективной коммуникации и совместной деятельности.</w:t>
            </w:r>
          </w:p>
          <w:p w:rsidR="00192464" w:rsidRPr="0032231A" w:rsidRDefault="00192464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умением анализировать, проектировать и организовывать межличностную и групповую коммуникацию в команде для достижения поставленной цели;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приемами и методами эффективной коммуникации для совместной деятельности и отношений на личностном и групповом уровнях.</w:t>
            </w:r>
          </w:p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УК-3.2.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Понимает особенности поведения выделенных групп людей, с которыми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УК-3.3.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Прогнозирует результаты (последствия) личных действий и планирует последовательность шагов для достижения заданного результата.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УК-3.4.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 w:val="restart"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Коммуникация</w:t>
            </w:r>
          </w:p>
        </w:tc>
        <w:tc>
          <w:tcPr>
            <w:tcW w:w="2480" w:type="dxa"/>
            <w:vMerge w:val="restart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УК-4. Способен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осуществлять деловую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коммуникацию в устной и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письменной формах на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государственном языке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и</w:t>
            </w:r>
          </w:p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иностранном(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языке(ах)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УК-4.1.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Выбирает на государственном и иностранном 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языках 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коммуникативно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приемлемые стиль делового общения, вербальные и невербальные средства взаимодействия с партнерами.</w:t>
            </w:r>
          </w:p>
        </w:tc>
        <w:tc>
          <w:tcPr>
            <w:tcW w:w="5794" w:type="dxa"/>
            <w:vMerge w:val="restart"/>
          </w:tcPr>
          <w:p w:rsidR="00192464" w:rsidRPr="0032231A" w:rsidRDefault="00B67EDA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192464"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нать:</w:t>
            </w: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2464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культуры и этики речи; нормативные, коммуникативные, этические аспекты устной и письменной речи; функциональные стили современного языка; основы ораторского искусства и особенности аргументации; стили делового общения; вербальные и невербальные средс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взаимодействия с партнерами.</w:t>
            </w:r>
            <w:r w:rsidR="00192464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2464" w:rsidRPr="0032231A" w:rsidRDefault="00B67EDA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192464"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меть:</w:t>
            </w: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2464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обмен деловой информацией в устной и письменной формах на государственном языке; использовать знание языковых норм, знания о коммуникативных качествах речи в межличностном </w:t>
            </w:r>
            <w:r w:rsidR="00192464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общении и профессиональной деятельности; 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свою точку зрения при деловом обще</w:t>
            </w:r>
            <w:r w:rsidR="00B67EDA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и в публичных выступлениях. </w:t>
            </w:r>
          </w:p>
          <w:p w:rsidR="00192464" w:rsidRPr="0032231A" w:rsidRDefault="00B67EDA" w:rsidP="00322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92464" w:rsidRPr="003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ладеть</w:t>
            </w:r>
            <w:r w:rsidR="00192464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C008D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современными информационно-коммуникативные средствами в процессе общения; навыками коммуникации в профессиональной области; методами совершенствования навыков</w:t>
            </w:r>
            <w:r w:rsidR="00B67EDA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грамотного письма и говорения;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навыками межличностного делового общения на русском и иностранном 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УК-4.2.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Использует информационно- коммуникационные технологии при поиске необходимой информации в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процессе решения стандартных коммуникативных задач на государственном и иностранном 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языках.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УК-4.3.</w:t>
            </w:r>
          </w:p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языках.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УК-4.4.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других, как в плане содержания, так и в плане формы; • критикуя аргументированно и конструктивно, не задевая чувств других; адаптируя речь и язык жестов к ситуациям взаимодействия.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УК-4.5.</w:t>
            </w:r>
          </w:p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Демонстрирует умение выполнять перевод профессиональных текстов с иностранного (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на государственный язык и обратно.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 w:val="restart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Межкультурное</w:t>
            </w:r>
          </w:p>
          <w:p w:rsidR="004C008D" w:rsidRPr="0032231A" w:rsidRDefault="004C008D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взаимодействие</w:t>
            </w:r>
          </w:p>
        </w:tc>
        <w:tc>
          <w:tcPr>
            <w:tcW w:w="2480" w:type="dxa"/>
            <w:vMerge w:val="restart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УК-5. Способен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воспринимать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межкультурное разнообразие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общества в социально-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историческом, этическом и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философском контекстах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 – 5.1.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  <w:tc>
          <w:tcPr>
            <w:tcW w:w="5794" w:type="dxa"/>
            <w:vMerge w:val="restart"/>
          </w:tcPr>
          <w:p w:rsidR="00192464" w:rsidRPr="0032231A" w:rsidRDefault="00B67EDA" w:rsidP="0032231A">
            <w:pPr>
              <w:tabs>
                <w:tab w:val="right" w:leader="underscore" w:pos="85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="00192464"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нать:</w:t>
            </w: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2464" w:rsidRPr="003223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историю развития </w:t>
            </w:r>
            <w:r w:rsidRPr="003223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общества;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</w:t>
            </w:r>
            <w:r w:rsidR="00192464" w:rsidRPr="003223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типы мировоззрения,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92464" w:rsidRPr="003223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типы социального взаимодействия на групповом и индивидуальном уровнях, причины и способы разрешения социальных конфликтов.</w:t>
            </w:r>
          </w:p>
          <w:p w:rsidR="00192464" w:rsidRPr="0032231A" w:rsidRDefault="00B67EDA" w:rsidP="0032231A">
            <w:pPr>
              <w:tabs>
                <w:tab w:val="right" w:leader="underscore" w:pos="850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="00192464"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меть:</w:t>
            </w: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2464" w:rsidRPr="003223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закономерности исторического развития;</w:t>
            </w:r>
            <w:r w:rsidRPr="003223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2464" w:rsidRPr="0032231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конструктивно взаимодействовать с представителями разных социокультурных типов, применять способы прогнозирования и разрешения межличностных конфликтов.</w:t>
            </w:r>
          </w:p>
          <w:p w:rsidR="00192464" w:rsidRPr="0032231A" w:rsidRDefault="00B67EDA" w:rsidP="003223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="00192464"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ладеть:</w:t>
            </w:r>
          </w:p>
          <w:p w:rsidR="00192464" w:rsidRPr="0032231A" w:rsidRDefault="00192464" w:rsidP="003223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специальной терминологией, историческими знаниями и использовать их при анализе современной ситуации; </w:t>
            </w:r>
          </w:p>
          <w:p w:rsidR="00192464" w:rsidRPr="0032231A" w:rsidRDefault="00192464" w:rsidP="003223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навыком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эффективной коммуникации на основе толерантности,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разрешения межличностных конфликтов в процессе профессиональной деятельности.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УК-5.2.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Демонстрирует уважительное отношение к историческому наследию и </w:t>
            </w:r>
            <w:r w:rsidRPr="003223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социокультурным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3223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контексте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мировой истории и ряда </w:t>
            </w:r>
            <w:r w:rsidRPr="003223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культурных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традиций мира (в зависимости от среды и задач образования), включая мировые религии, философские и этические учения.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УК-5.3.</w:t>
            </w:r>
          </w:p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Умеет 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недискриминационно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2464" w:rsidRPr="0032231A" w:rsidTr="004C008D">
        <w:tc>
          <w:tcPr>
            <w:tcW w:w="2289" w:type="dxa"/>
            <w:vMerge w:val="restart"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Самоорганизация и саморазвитие (в т.ч. 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здоровьесбережение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80" w:type="dxa"/>
            <w:vMerge w:val="restart"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УК-6. Способен управлять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своим временем,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выстраивать и реализовывать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траекторию саморазвития на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основе принципов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 в течение всей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жизни</w:t>
            </w:r>
          </w:p>
        </w:tc>
        <w:tc>
          <w:tcPr>
            <w:tcW w:w="3997" w:type="dxa"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УК-6.1.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Применяет знание о своих ресурсах и их пределах (личностных,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ситуативных, временных и т.д.), для успешного выполнения порученной работы.</w:t>
            </w:r>
          </w:p>
        </w:tc>
        <w:tc>
          <w:tcPr>
            <w:tcW w:w="5794" w:type="dxa"/>
            <w:vMerge w:val="restart"/>
          </w:tcPr>
          <w:p w:rsidR="00192464" w:rsidRPr="0032231A" w:rsidRDefault="00192464" w:rsidP="00322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планирования профессиональной траектории с учетом особенностей как 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рофессиональной, так и других видов деятельности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требований рынка труда; 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="00B67EDA"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расставлять приоритеты профессиональной деятельности и способы ее совершенствования на основе самооценки;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самостоятельную деятельность в решении профессиональных задач;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подвергать критическому анализу проделанную работу;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творчески использовать имеющийся опыт в соответствии с задачами саморазвития; 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  <w:r w:rsidR="00B67EDA"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авыками выявления стимулов для саморазвития;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определения реалистических целей профессионального роста.</w:t>
            </w:r>
          </w:p>
        </w:tc>
      </w:tr>
      <w:tr w:rsidR="00192464" w:rsidRPr="0032231A" w:rsidTr="004C008D">
        <w:tc>
          <w:tcPr>
            <w:tcW w:w="2289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УК-6.2.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5794" w:type="dxa"/>
            <w:vMerge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2464" w:rsidRPr="0032231A" w:rsidTr="004C008D">
        <w:tc>
          <w:tcPr>
            <w:tcW w:w="2289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УК-6.3.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5794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2464" w:rsidRPr="0032231A" w:rsidTr="004C008D">
        <w:tc>
          <w:tcPr>
            <w:tcW w:w="2289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УК-6.4.</w:t>
            </w:r>
          </w:p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Демонстрирует интерес к учебе и использует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предоставляемые возможности для приобретения новых знаний и навыков.</w:t>
            </w:r>
          </w:p>
        </w:tc>
        <w:tc>
          <w:tcPr>
            <w:tcW w:w="5794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2464" w:rsidRPr="0032231A" w:rsidTr="004C008D">
        <w:tc>
          <w:tcPr>
            <w:tcW w:w="2289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УК-7.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Способен поддерживать должный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уровень физической подготовленности для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обеспечения полноценной социальной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 профессиональной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3997" w:type="dxa"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УК-7.1.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</w:tc>
        <w:tc>
          <w:tcPr>
            <w:tcW w:w="5794" w:type="dxa"/>
            <w:vMerge w:val="restart"/>
          </w:tcPr>
          <w:p w:rsidR="00192464" w:rsidRPr="0032231A" w:rsidRDefault="00192464" w:rsidP="00322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нормы здорового  образа  жизни  и требования  к  уровню физической  подготовленности, обеспечивающему  полноценную социальную  и профессиональную деятельность.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методы и средства физической культуры для 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полноценной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и профессиональной деятельности, для повышения своих функциональных и двигательных 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возможностей, для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личностных, жизненных целей.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и методами укрепления индивидуального здоровья и физического самосовершенствования.</w:t>
            </w:r>
          </w:p>
        </w:tc>
      </w:tr>
      <w:tr w:rsidR="00192464" w:rsidRPr="0032231A" w:rsidTr="004C008D">
        <w:tc>
          <w:tcPr>
            <w:tcW w:w="2289" w:type="dxa"/>
            <w:vMerge/>
          </w:tcPr>
          <w:p w:rsidR="00192464" w:rsidRPr="0032231A" w:rsidRDefault="00192464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УК-7.2.</w:t>
            </w:r>
          </w:p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здоровьесберегающих</w:t>
            </w:r>
            <w:proofErr w:type="spellEnd"/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  <w:tc>
          <w:tcPr>
            <w:tcW w:w="5794" w:type="dxa"/>
            <w:vMerge/>
          </w:tcPr>
          <w:p w:rsidR="00192464" w:rsidRPr="0032231A" w:rsidRDefault="00192464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 w:val="restart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Безопасность жизнедеятельности</w:t>
            </w:r>
          </w:p>
        </w:tc>
        <w:tc>
          <w:tcPr>
            <w:tcW w:w="2480" w:type="dxa"/>
            <w:vMerge w:val="restart"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УК-8. Способен создавать и поддерживать безопасные условия жизнедеятельности, в том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числе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при возникновении чрезвычайных ситуаций</w:t>
            </w: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УК-8.1.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Обеспечивает безопасные и/или комфортные условия труда на рабочем месте, в т.</w:t>
            </w:r>
            <w:r w:rsidR="002E0FE6"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ч. с помощью средств защиты.</w:t>
            </w:r>
          </w:p>
        </w:tc>
        <w:tc>
          <w:tcPr>
            <w:tcW w:w="5794" w:type="dxa"/>
            <w:vMerge w:val="restart"/>
          </w:tcPr>
          <w:p w:rsidR="00D92D76" w:rsidRPr="0032231A" w:rsidRDefault="00D92D76" w:rsidP="0032231A">
            <w:pPr>
              <w:tabs>
                <w:tab w:val="right" w:leader="underscore" w:pos="8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потенциальные факторы риска для жизни и здоровья людей;</w:t>
            </w:r>
            <w:r w:rsidR="00B67EDA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безопасности и/или комфортности, условий труда на рабочем месте;</w:t>
            </w:r>
            <w:r w:rsidR="00B67EDA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подходы и методы защиты производственного персонала и населения при возникновении чрезвычайных ситуаций природного и техногенного происхождения.</w:t>
            </w:r>
          </w:p>
          <w:p w:rsidR="00D92D76" w:rsidRPr="0032231A" w:rsidRDefault="00D92D76" w:rsidP="0032231A">
            <w:pPr>
              <w:tabs>
                <w:tab w:val="right" w:leader="underscore" w:pos="8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идентифицировать опасные факторы в разных сферах </w:t>
            </w:r>
            <w:r w:rsidR="00B67EDA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жизни; оценивать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степень опасности возможных последствий чрезвычайных ситуаций природного и техногенного происхождения;</w:t>
            </w:r>
            <w:r w:rsidR="00B67EDA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индивидуальные и коллективные средства защиты.</w:t>
            </w:r>
          </w:p>
          <w:p w:rsidR="004C008D" w:rsidRPr="0032231A" w:rsidRDefault="00D92D76" w:rsidP="0032231A">
            <w:pPr>
              <w:tabs>
                <w:tab w:val="right" w:leader="underscore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Владеть: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организации мероприятий по охране труда и техники безопасности на рабочем месте;</w:t>
            </w:r>
            <w:r w:rsidR="00B67EDA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практическими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по предотвращению возникновения и ликвидации последствий чрезвычайных ситуаций природного и техногенного происхождения;</w:t>
            </w:r>
            <w:r w:rsidR="00B67EDA"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и/или способами оценки последствий чрезвычайных ситуаций различного происхождения.</w:t>
            </w: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УК-8.2.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Выявляет и устраняет проблемы, связанные с нарушениями техники безопасности на рабочем месте.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C008D" w:rsidRPr="0032231A" w:rsidTr="004C008D">
        <w:tc>
          <w:tcPr>
            <w:tcW w:w="2289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C008D" w:rsidRPr="0032231A" w:rsidRDefault="004C008D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УК-8.3.</w:t>
            </w:r>
          </w:p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  <w:tc>
          <w:tcPr>
            <w:tcW w:w="5794" w:type="dxa"/>
            <w:vMerge/>
          </w:tcPr>
          <w:p w:rsidR="004C008D" w:rsidRPr="0032231A" w:rsidRDefault="004C008D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0C83" w:rsidRPr="0032231A" w:rsidTr="00040C83">
        <w:trPr>
          <w:trHeight w:val="701"/>
        </w:trPr>
        <w:tc>
          <w:tcPr>
            <w:tcW w:w="2289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Инклюзивная компетентность</w:t>
            </w:r>
          </w:p>
        </w:tc>
        <w:tc>
          <w:tcPr>
            <w:tcW w:w="2480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997" w:type="dxa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УК-9.1. </w:t>
            </w:r>
          </w:p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рименяет базовые дефектологические знания в социальной и профессиональной сферах.</w:t>
            </w:r>
          </w:p>
        </w:tc>
        <w:tc>
          <w:tcPr>
            <w:tcW w:w="5794" w:type="dxa"/>
            <w:vMerge w:val="restart"/>
          </w:tcPr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инклюзивной компетентности, ее компоненты и структуру; особенности применения базовых дефектологических знаний в социальной и профессиональной сферах.</w:t>
            </w:r>
          </w:p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и осуществлять профессиональную деятельность с лицами с ограниченными возможностями здоровья и инвалидами.</w:t>
            </w:r>
          </w:p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Владеть: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взаимодействия в социальной и профессиональной сферах с лицами с ограниченными возможностями здоровья и инвалидами.</w:t>
            </w:r>
          </w:p>
          <w:p w:rsidR="00040C83" w:rsidRPr="0032231A" w:rsidRDefault="00040C83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0C83" w:rsidRPr="0032231A" w:rsidTr="004C008D">
        <w:trPr>
          <w:trHeight w:val="975"/>
        </w:trPr>
        <w:tc>
          <w:tcPr>
            <w:tcW w:w="2289" w:type="dxa"/>
            <w:vMerge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УК-9.2.</w:t>
            </w:r>
          </w:p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Планирует и осуществляет профессиональную деятельность с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с ограниченными возможностями здоровья и инвалидами.</w:t>
            </w:r>
          </w:p>
        </w:tc>
        <w:tc>
          <w:tcPr>
            <w:tcW w:w="5794" w:type="dxa"/>
            <w:vMerge/>
          </w:tcPr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0C83" w:rsidRPr="0032231A" w:rsidTr="004C008D">
        <w:trPr>
          <w:trHeight w:val="975"/>
        </w:trPr>
        <w:tc>
          <w:tcPr>
            <w:tcW w:w="2289" w:type="dxa"/>
            <w:vMerge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УК-9.3.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навыки взаимодействия в социальной и профессиональной сферах с лицами с ограниченными возможностями здоровья и инвалидами.</w:t>
            </w:r>
          </w:p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vMerge/>
          </w:tcPr>
          <w:p w:rsidR="00040C83" w:rsidRPr="0032231A" w:rsidRDefault="00040C83" w:rsidP="003223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0480" w:rsidRPr="0032231A" w:rsidTr="00150480">
        <w:trPr>
          <w:trHeight w:val="383"/>
        </w:trPr>
        <w:tc>
          <w:tcPr>
            <w:tcW w:w="2289" w:type="dxa"/>
            <w:vMerge w:val="restart"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культура, в том числе финансовая грамотность</w:t>
            </w:r>
          </w:p>
        </w:tc>
        <w:tc>
          <w:tcPr>
            <w:tcW w:w="2480" w:type="dxa"/>
            <w:vMerge w:val="restart"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DroidSerif" w:hAnsi="Times New Roman" w:cs="Times New Roman"/>
                <w:sz w:val="24"/>
                <w:szCs w:val="24"/>
              </w:rPr>
              <w:t>УК-10.1.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DroidSerif" w:hAnsi="Times New Roman" w:cs="Times New Roman"/>
                <w:sz w:val="24"/>
                <w:szCs w:val="24"/>
              </w:rPr>
              <w:t xml:space="preserve">Использует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основные законы и закономерности функционирования экономики, основы экономической теории, необходимые для решения профессиональных и социальных задач.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 w:val="restart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DroidSerif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32231A">
              <w:rPr>
                <w:rFonts w:ascii="Times New Roman" w:eastAsia="DroidSerif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основные законы и закономерности функционирования экономики</w:t>
            </w:r>
            <w:r w:rsidRPr="0032231A">
              <w:rPr>
                <w:rFonts w:ascii="Times New Roman" w:eastAsia="DroidSerif" w:hAnsi="Times New Roman" w:cs="Times New Roman"/>
                <w:sz w:val="24"/>
                <w:szCs w:val="24"/>
              </w:rPr>
              <w:t xml:space="preserve">; 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основы экономической теории, необходимые для решения профессиональных и социальных задач.</w:t>
            </w:r>
          </w:p>
          <w:p w:rsidR="00150480" w:rsidRPr="0032231A" w:rsidRDefault="00150480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Уметь: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применять экономические знания при выполнении практических задач;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обоснованные экономические решения в различных областях жизнедеятельности.</w:t>
            </w:r>
          </w:p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использовать основные положения и методы экономических наук при решении социальных и профессиональных задач.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150480" w:rsidRPr="0032231A" w:rsidTr="004C008D">
        <w:trPr>
          <w:trHeight w:val="381"/>
        </w:trPr>
        <w:tc>
          <w:tcPr>
            <w:tcW w:w="2289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УК.-10.2.</w:t>
            </w:r>
          </w:p>
          <w:p w:rsidR="00150480" w:rsidRPr="0032231A" w:rsidRDefault="00150480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Применяет экономические знания при выполнении практических задач. П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ринимает обоснованные экономические решения в различных областях жизнедеятельности.</w:t>
            </w:r>
          </w:p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/>
          </w:tcPr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50480" w:rsidRPr="0032231A" w:rsidTr="004C008D">
        <w:trPr>
          <w:trHeight w:val="381"/>
        </w:trPr>
        <w:tc>
          <w:tcPr>
            <w:tcW w:w="2289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УК.-10.3.</w:t>
            </w:r>
          </w:p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положения и методы экономических наук при решении социальных и профессиональных задач.</w:t>
            </w:r>
          </w:p>
        </w:tc>
        <w:tc>
          <w:tcPr>
            <w:tcW w:w="5794" w:type="dxa"/>
            <w:vMerge/>
          </w:tcPr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50480" w:rsidRPr="0032231A" w:rsidTr="00150480">
        <w:trPr>
          <w:trHeight w:val="815"/>
        </w:trPr>
        <w:tc>
          <w:tcPr>
            <w:tcW w:w="2289" w:type="dxa"/>
            <w:vMerge w:val="restart"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позиция</w:t>
            </w:r>
          </w:p>
        </w:tc>
        <w:tc>
          <w:tcPr>
            <w:tcW w:w="2480" w:type="dxa"/>
            <w:vMerge w:val="restart"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УК-11.1.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сущности коррупционного поведения и его взаимосвязь с социальными, экономическими, политическими и иными условиями.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 w:val="restart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коррупционного поведения и его взаимосвязь с социальными, экономическими, политическими и иными условиями.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толковать и правильно применять правовые нормы о противодействии коррупционному поведению.</w:t>
            </w:r>
          </w:p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законодательными и другими нормативными правовыми актами.</w:t>
            </w:r>
          </w:p>
        </w:tc>
      </w:tr>
      <w:tr w:rsidR="00150480" w:rsidRPr="0032231A" w:rsidTr="004C008D">
        <w:trPr>
          <w:trHeight w:val="814"/>
        </w:trPr>
        <w:tc>
          <w:tcPr>
            <w:tcW w:w="2289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УК-11.2.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анализировать, толковать и правильно применять правовые нормы о противодействии коррупционному поведению.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vMerge/>
          </w:tcPr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50480" w:rsidRPr="0032231A" w:rsidTr="004C008D">
        <w:trPr>
          <w:trHeight w:val="814"/>
        </w:trPr>
        <w:tc>
          <w:tcPr>
            <w:tcW w:w="2289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</w:tcPr>
          <w:p w:rsidR="00150480" w:rsidRPr="0032231A" w:rsidRDefault="00150480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УК-11.3. </w:t>
            </w:r>
          </w:p>
          <w:p w:rsidR="00150480" w:rsidRPr="0032231A" w:rsidRDefault="00150480" w:rsidP="003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Владеет навыками работы с законодательными и другими нормативными правовыми актами.</w:t>
            </w:r>
          </w:p>
        </w:tc>
        <w:tc>
          <w:tcPr>
            <w:tcW w:w="5794" w:type="dxa"/>
            <w:vMerge/>
          </w:tcPr>
          <w:p w:rsidR="00150480" w:rsidRPr="0032231A" w:rsidRDefault="00150480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0C83" w:rsidRPr="0032231A" w:rsidTr="00B67EDA">
        <w:tc>
          <w:tcPr>
            <w:tcW w:w="14560" w:type="dxa"/>
            <w:gridSpan w:val="4"/>
          </w:tcPr>
          <w:p w:rsidR="00040C83" w:rsidRPr="0032231A" w:rsidRDefault="00040C83" w:rsidP="0032231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32737A" w:rsidRPr="0032231A" w:rsidTr="004C008D">
        <w:tc>
          <w:tcPr>
            <w:tcW w:w="2289" w:type="dxa"/>
            <w:vMerge w:val="restart"/>
          </w:tcPr>
          <w:p w:rsidR="0032737A" w:rsidRPr="0032231A" w:rsidRDefault="0032737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32737A" w:rsidRPr="0032231A" w:rsidRDefault="0032737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ОПК-1. </w:t>
            </w: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NewRomanPSMT"/>
              </w:rPr>
              <w:t xml:space="preserve">Способен применять знания (на промежуточном уровне) экономической теории при решении прикладных задач. </w:t>
            </w:r>
          </w:p>
          <w:p w:rsidR="0032737A" w:rsidRPr="0032231A" w:rsidRDefault="0032737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NewRomanPSMT"/>
              </w:rPr>
            </w:pPr>
            <w:r w:rsidRPr="0032231A">
              <w:rPr>
                <w:rFonts w:eastAsia="TimesNewRomanPSMT"/>
              </w:rPr>
              <w:t xml:space="preserve">ОПК-1.1. </w:t>
            </w: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NewRomanPSMT"/>
              </w:rPr>
              <w:t xml:space="preserve">Применяет знания экономической теории на микро-, мезо-, макро- и мировом уровнях в профессиональной деятельности. </w:t>
            </w:r>
          </w:p>
        </w:tc>
        <w:tc>
          <w:tcPr>
            <w:tcW w:w="5794" w:type="dxa"/>
            <w:vMerge w:val="restart"/>
          </w:tcPr>
          <w:p w:rsidR="0032737A" w:rsidRPr="0032231A" w:rsidRDefault="0032737A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:</w:t>
            </w:r>
            <w:r w:rsidRPr="0032231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экономическую теорию на микро-, мезо-, макро- и мировом уровнях. </w:t>
            </w:r>
            <w:r w:rsidRPr="0032231A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 New Roman,Bold"/>
                <w:b/>
                <w:bCs/>
              </w:rPr>
              <w:t>Уметь:</w:t>
            </w:r>
            <w:r w:rsidRPr="0032231A">
              <w:rPr>
                <w:rFonts w:eastAsia="Times New Roman,Bold"/>
                <w:bCs/>
              </w:rPr>
              <w:t xml:space="preserve"> </w:t>
            </w:r>
            <w:r w:rsidRPr="0032231A">
              <w:rPr>
                <w:rFonts w:eastAsia="TimesNewRomanPSMT"/>
              </w:rPr>
              <w:t xml:space="preserve">применять знания (на промежуточном уровне) экономической теории при решении прикладных задач.  </w:t>
            </w:r>
          </w:p>
          <w:p w:rsidR="0032737A" w:rsidRPr="0032231A" w:rsidRDefault="0032737A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 New Roman,Bold"/>
                <w:b/>
                <w:bCs/>
              </w:rPr>
              <w:t>Владеть:</w:t>
            </w:r>
            <w:r w:rsidRPr="0032231A">
              <w:rPr>
                <w:rFonts w:eastAsia="Times New Roman,Bold"/>
                <w:bCs/>
              </w:rPr>
              <w:t xml:space="preserve"> </w:t>
            </w:r>
            <w:r w:rsidRPr="0032231A">
              <w:rPr>
                <w:rFonts w:eastAsia="TimesNewRomanPSMT"/>
              </w:rPr>
              <w:t xml:space="preserve">навыками применения современного инструментария экономической теории при решении прикладных задач.    </w:t>
            </w:r>
          </w:p>
          <w:p w:rsidR="0032737A" w:rsidRPr="0032231A" w:rsidRDefault="0032737A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2737A" w:rsidRPr="0032231A" w:rsidTr="004C008D">
        <w:tc>
          <w:tcPr>
            <w:tcW w:w="2289" w:type="dxa"/>
            <w:vMerge/>
          </w:tcPr>
          <w:p w:rsidR="0032737A" w:rsidRPr="0032231A" w:rsidRDefault="0032737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32737A" w:rsidRPr="0032231A" w:rsidRDefault="0032737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NewRomanPSMT"/>
              </w:rPr>
            </w:pPr>
            <w:r w:rsidRPr="0032231A">
              <w:rPr>
                <w:lang w:bidi="ru-RU"/>
              </w:rPr>
              <w:t xml:space="preserve"> </w:t>
            </w:r>
            <w:r w:rsidRPr="0032231A">
              <w:rPr>
                <w:rFonts w:eastAsia="TimesNewRomanPSMT"/>
              </w:rPr>
              <w:t xml:space="preserve">ОПК-1.2. </w:t>
            </w: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NewRomanPSMT"/>
              </w:rPr>
              <w:t xml:space="preserve">Способен применять знания (на промежуточном уровне) экономической теории при решении прикладных профессиональных задач </w:t>
            </w:r>
          </w:p>
        </w:tc>
        <w:tc>
          <w:tcPr>
            <w:tcW w:w="5794" w:type="dxa"/>
            <w:vMerge/>
          </w:tcPr>
          <w:p w:rsidR="0032737A" w:rsidRPr="0032231A" w:rsidRDefault="0032737A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2737A" w:rsidRPr="0032231A" w:rsidTr="004C008D">
        <w:tc>
          <w:tcPr>
            <w:tcW w:w="2289" w:type="dxa"/>
            <w:vMerge/>
          </w:tcPr>
          <w:p w:rsidR="0032737A" w:rsidRPr="0032231A" w:rsidRDefault="0032737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32737A" w:rsidRPr="0032231A" w:rsidRDefault="0032737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NewRomanPSMT"/>
              </w:rPr>
            </w:pPr>
            <w:r w:rsidRPr="0032231A">
              <w:rPr>
                <w:rFonts w:eastAsia="TimesNewRomanPSMT"/>
              </w:rPr>
              <w:t xml:space="preserve">ОПК-1.3.  </w:t>
            </w:r>
          </w:p>
          <w:p w:rsidR="0032737A" w:rsidRPr="0032231A" w:rsidRDefault="0032737A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rFonts w:eastAsia="TimesNewRomanPSMT"/>
              </w:rPr>
              <w:t xml:space="preserve">Владеть навыками применения современного инструментария экономической теории при решении </w:t>
            </w:r>
            <w:r w:rsidRPr="0032231A">
              <w:rPr>
                <w:rFonts w:eastAsia="TimesNewRomanPSMT"/>
              </w:rPr>
              <w:lastRenderedPageBreak/>
              <w:t xml:space="preserve">прикладных задач.  </w:t>
            </w:r>
          </w:p>
          <w:p w:rsidR="0032737A" w:rsidRPr="0032231A" w:rsidRDefault="0032737A" w:rsidP="0032231A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/>
          </w:tcPr>
          <w:p w:rsidR="0032737A" w:rsidRPr="0032231A" w:rsidRDefault="0032737A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0C83" w:rsidRPr="0032231A" w:rsidTr="003C72BF">
        <w:trPr>
          <w:trHeight w:val="3233"/>
        </w:trPr>
        <w:tc>
          <w:tcPr>
            <w:tcW w:w="2289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ОПК-2. </w:t>
            </w:r>
            <w:r w:rsidR="0060099F"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Способен осуществлять сбор, обработку и статистический анализ данных, необходимых для решения поставленных экономических задач.   </w:t>
            </w:r>
          </w:p>
        </w:tc>
        <w:tc>
          <w:tcPr>
            <w:tcW w:w="3997" w:type="dxa"/>
          </w:tcPr>
          <w:p w:rsidR="00040C83" w:rsidRPr="0032231A" w:rsidRDefault="00040C83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ОПК-2.1.</w:t>
            </w:r>
          </w:p>
          <w:p w:rsidR="00A90934" w:rsidRPr="0032231A" w:rsidRDefault="00A90934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сбор статистической информации, необходимой для решения поставленных экономических задач.</w:t>
            </w:r>
          </w:p>
          <w:p w:rsidR="00040C83" w:rsidRPr="0032231A" w:rsidRDefault="00040C83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</w:tcPr>
          <w:p w:rsidR="00040C83" w:rsidRPr="0032231A" w:rsidRDefault="00040C83" w:rsidP="0032231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934"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методы осуществления сбора, обработки и анализа экономической информации. </w:t>
            </w:r>
          </w:p>
          <w:p w:rsidR="00040C83" w:rsidRPr="0032231A" w:rsidRDefault="00040C83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934"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технологии поиска и анализа информации в контексте профессиональной деятельности, выбирать оптимальные методы поиска и селекции информации соответственно поставленным задачам; </w:t>
            </w:r>
          </w:p>
          <w:p w:rsidR="00040C83" w:rsidRPr="0032231A" w:rsidRDefault="00040C83" w:rsidP="0032231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2231A">
              <w:rPr>
                <w:b/>
              </w:rPr>
              <w:t>Владеть:</w:t>
            </w:r>
            <w:r w:rsidRPr="0032231A">
              <w:t xml:space="preserve"> </w:t>
            </w:r>
            <w:r w:rsidR="0060099F" w:rsidRPr="0032231A">
              <w:rPr>
                <w:rFonts w:eastAsia="TimesNewRomanPSMT"/>
              </w:rPr>
              <w:t xml:space="preserve">навыками </w:t>
            </w:r>
            <w:proofErr w:type="spellStart"/>
            <w:r w:rsidR="0060099F" w:rsidRPr="0032231A">
              <w:rPr>
                <w:rFonts w:eastAsia="TimesNewRomanPSMT"/>
              </w:rPr>
              <w:t>практическои</w:t>
            </w:r>
            <w:proofErr w:type="spellEnd"/>
            <w:r w:rsidR="0060099F" w:rsidRPr="0032231A">
              <w:rPr>
                <w:rFonts w:eastAsia="TimesNewRomanPSMT"/>
              </w:rPr>
              <w:t xml:space="preserve">̆ работы на персональном компьютере, являющимся базисным инструментом функционирования информационных технологий </w:t>
            </w:r>
          </w:p>
        </w:tc>
      </w:tr>
      <w:tr w:rsidR="003C72BF" w:rsidRPr="0032231A" w:rsidTr="003C72BF">
        <w:trPr>
          <w:trHeight w:val="2675"/>
        </w:trPr>
        <w:tc>
          <w:tcPr>
            <w:tcW w:w="2289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C72BF" w:rsidRPr="0032231A" w:rsidRDefault="003C72BF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ОПК-2.2.</w:t>
            </w:r>
          </w:p>
          <w:p w:rsidR="003C72BF" w:rsidRPr="0032231A" w:rsidRDefault="003C72BF" w:rsidP="0032231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2231A">
              <w:rPr>
                <w:color w:val="000000"/>
              </w:rPr>
              <w:t>Обрабатывает статистическую информацию и получает статистически обоснованные выводы</w:t>
            </w:r>
          </w:p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BF" w:rsidRPr="0032231A" w:rsidRDefault="003C72BF" w:rsidP="0032231A">
            <w:pPr>
              <w:ind w:left="35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</w:tcPr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поиска и систематизации информации об экономических процессах и явлениях. </w:t>
            </w:r>
          </w:p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национальными и международными базами данных с целью поиска информации, необходимой для решения поставленных экономических задач.</w:t>
            </w:r>
          </w:p>
          <w:p w:rsidR="003C72BF" w:rsidRPr="0032231A" w:rsidRDefault="003C72BF" w:rsidP="0032231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2231A">
              <w:rPr>
                <w:b/>
              </w:rPr>
              <w:t>Владеть:</w:t>
            </w:r>
            <w:r w:rsidRPr="0032231A">
              <w:t xml:space="preserve"> </w:t>
            </w:r>
            <w:r w:rsidRPr="0032231A">
              <w:rPr>
                <w:rFonts w:eastAsia="TimesNewRomanPSMT"/>
              </w:rPr>
              <w:t xml:space="preserve">навыками осуществлять поиск, хранение, обработку и анализ информации из различных источников и баз данных </w:t>
            </w:r>
          </w:p>
        </w:tc>
      </w:tr>
      <w:tr w:rsidR="00040C83" w:rsidRPr="0032231A" w:rsidTr="004C008D">
        <w:tc>
          <w:tcPr>
            <w:tcW w:w="2289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040C83" w:rsidRPr="0032231A" w:rsidRDefault="00040C83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C72BF" w:rsidRPr="0032231A" w:rsidRDefault="003C72BF" w:rsidP="0032231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2231A">
              <w:rPr>
                <w:color w:val="000000"/>
              </w:rPr>
              <w:t xml:space="preserve">ОПК-3.1.    </w:t>
            </w:r>
          </w:p>
          <w:p w:rsidR="003C72BF" w:rsidRPr="0032231A" w:rsidRDefault="003C72BF" w:rsidP="0032231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2231A">
              <w:rPr>
                <w:color w:val="000000"/>
              </w:rPr>
              <w:t>Анализирует  и содержательно объясняет события мировой и отечественной экономической истории</w:t>
            </w:r>
          </w:p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040C83" w:rsidRPr="0032231A" w:rsidRDefault="00040C83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="003C72BF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события мировой и отечественной экономической истории</w:t>
            </w:r>
          </w:p>
          <w:p w:rsidR="003C72BF" w:rsidRPr="0032231A" w:rsidRDefault="00040C83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3C72BF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 анализировать движущие силы и закономерности исторического процесса; события и процессы экономической истории</w:t>
            </w:r>
            <w:r w:rsidR="003C72BF"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C83" w:rsidRPr="0032231A" w:rsidRDefault="00040C83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2BF" w:rsidRPr="0032231A">
              <w:rPr>
                <w:rFonts w:ascii="Times New Roman" w:hAnsi="Times New Roman" w:cs="Times New Roman"/>
                <w:sz w:val="24"/>
                <w:szCs w:val="24"/>
              </w:rPr>
              <w:t>теоретической базой экономической истории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2BF" w:rsidRPr="0032231A" w:rsidTr="004C008D">
        <w:tc>
          <w:tcPr>
            <w:tcW w:w="2289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C72BF" w:rsidRPr="0032231A" w:rsidRDefault="003C72BF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ОПК-3.2.</w:t>
            </w:r>
          </w:p>
          <w:p w:rsidR="004B4F58" w:rsidRPr="0032231A" w:rsidRDefault="004B4F58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  и содержательно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объясняет текущие процессы, происходящие в мировой и отечественной экономике</w:t>
            </w:r>
          </w:p>
          <w:p w:rsidR="003C72BF" w:rsidRPr="0032231A" w:rsidRDefault="003C72BF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 w:val="restart"/>
          </w:tcPr>
          <w:p w:rsidR="003C72BF" w:rsidRPr="0032231A" w:rsidRDefault="003C72BF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текущие процессы, происходящие в мировой и отечественной экономике.</w:t>
            </w:r>
          </w:p>
          <w:p w:rsidR="003C72BF" w:rsidRPr="0032231A" w:rsidRDefault="003C72BF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описания экономических процессов и явлений построить эконометрическую модель с применением изучаемых теоретических моделей</w:t>
            </w:r>
          </w:p>
          <w:p w:rsidR="003C72BF" w:rsidRPr="0032231A" w:rsidRDefault="003C72BF" w:rsidP="003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: навыками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социально-экономических проблемы и процессов, происходящих в обществе, и прогноза возможного их развития в будущем с применением изучаемых теоретических моделей.</w:t>
            </w:r>
          </w:p>
        </w:tc>
      </w:tr>
      <w:tr w:rsidR="003C72BF" w:rsidRPr="0032231A" w:rsidTr="004C008D">
        <w:tc>
          <w:tcPr>
            <w:tcW w:w="2289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3C72BF" w:rsidRPr="0032231A" w:rsidRDefault="003C72BF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3C72BF" w:rsidRPr="0032231A" w:rsidRDefault="003C72BF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  <w:vMerge/>
          </w:tcPr>
          <w:p w:rsidR="003C72BF" w:rsidRPr="0032231A" w:rsidRDefault="003C72BF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40C83" w:rsidRPr="0032231A" w:rsidTr="004C008D">
        <w:tc>
          <w:tcPr>
            <w:tcW w:w="2289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3C72BF" w:rsidRPr="0032231A" w:rsidRDefault="003C72BF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 Способен предлагать экономически  и финансово обоснованные организационно - управленческие решения в профессиональной деятельности</w:t>
            </w:r>
          </w:p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040C83" w:rsidRPr="0032231A" w:rsidRDefault="00040C83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ОПК-4.1.</w:t>
            </w:r>
          </w:p>
          <w:p w:rsidR="004B4F58" w:rsidRPr="0032231A" w:rsidRDefault="004B4F58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идентификацию проблемы и описывает ее, используя профессиональную терминологию экономической науки и опираясь на результаты анализа ситуации </w:t>
            </w:r>
          </w:p>
          <w:p w:rsidR="00040C83" w:rsidRPr="0032231A" w:rsidRDefault="00040C83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B4F58" w:rsidRPr="0032231A" w:rsidRDefault="00040C83" w:rsidP="00322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методику осуществления сбора и классификацию релевантной информации для описания проблемы. </w:t>
            </w:r>
          </w:p>
          <w:p w:rsidR="00040C83" w:rsidRPr="0032231A" w:rsidRDefault="00040C83" w:rsidP="00322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интерпретировать финансовую, бухгалтерскую и иную информацию, содержащуюся в отчётности организаций и ведомств. </w:t>
            </w:r>
          </w:p>
          <w:p w:rsidR="00040C83" w:rsidRPr="0032231A" w:rsidRDefault="00040C83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  <w:r w:rsidR="004B4F58"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</w:t>
            </w:r>
            <w:r w:rsidR="004B4F58"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 проблемы, которые следует решать, на основе сравнения реальных значений контролируемых параметров с запланированными или прогнозируемыми</w:t>
            </w:r>
          </w:p>
        </w:tc>
      </w:tr>
      <w:tr w:rsidR="004B4F58" w:rsidRPr="0032231A" w:rsidTr="0073358D">
        <w:trPr>
          <w:trHeight w:val="1118"/>
        </w:trPr>
        <w:tc>
          <w:tcPr>
            <w:tcW w:w="2289" w:type="dxa"/>
            <w:vMerge/>
          </w:tcPr>
          <w:p w:rsidR="004B4F58" w:rsidRPr="0032231A" w:rsidRDefault="004B4F58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B4F58" w:rsidRPr="0032231A" w:rsidRDefault="004B4F58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B4F58" w:rsidRPr="0032231A" w:rsidRDefault="004B4F58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ОПК-4.2.</w:t>
            </w:r>
          </w:p>
          <w:p w:rsidR="004B4F58" w:rsidRPr="0032231A" w:rsidRDefault="004B4F58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сопоставляет альтернативные варианты решения поставленных профессиональных задач, разрабатывает и обосновывает способы их решения с учётом критериев экономической эффективности, оценки рисков и возможных социально-экономических последствий</w:t>
            </w:r>
          </w:p>
          <w:p w:rsidR="004B4F58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B4F58" w:rsidRPr="0032231A" w:rsidRDefault="004B4F58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принятия управленческих решений, методы экономического  и финансового их обоснования </w:t>
            </w:r>
          </w:p>
          <w:p w:rsidR="004B4F58" w:rsidRPr="0032231A" w:rsidRDefault="004B4F58" w:rsidP="0032231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Умеет: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экономически  и финансово обоснованный выбор метода принятия управленческих решений для различных ситуаций с учетом факторов времени и риска</w:t>
            </w:r>
          </w:p>
          <w:p w:rsidR="004B4F58" w:rsidRPr="0032231A" w:rsidRDefault="004B4F58" w:rsidP="0032231A">
            <w:pPr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  <w:r w:rsidRPr="0032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методами, позволяющими</w:t>
            </w: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возможные варианты решения проблемы, сравнивая достоинства и недостатки каждой альтернативы и объективно анализируя вероятные результаты и эффективность их реализации</w:t>
            </w:r>
          </w:p>
        </w:tc>
      </w:tr>
      <w:tr w:rsidR="00040C83" w:rsidRPr="0032231A" w:rsidTr="004C008D">
        <w:tc>
          <w:tcPr>
            <w:tcW w:w="2289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040C83" w:rsidRPr="0032231A" w:rsidRDefault="00040C83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ОПК-5. </w:t>
            </w:r>
          </w:p>
          <w:p w:rsidR="004B4F58" w:rsidRPr="0032231A" w:rsidRDefault="004B4F58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использовать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информационные технологии и программные средства при решении </w:t>
            </w:r>
          </w:p>
          <w:p w:rsidR="004B4F58" w:rsidRPr="0032231A" w:rsidRDefault="004B4F58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B4F58" w:rsidRPr="0032231A" w:rsidRDefault="00040C83" w:rsidP="00322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ОПК-5.1.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C83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современные информационные технологии и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программные средства при решении профессиональных задач</w:t>
            </w:r>
          </w:p>
          <w:p w:rsidR="004B4F58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40C83" w:rsidRPr="0032231A" w:rsidRDefault="00040C83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040C83" w:rsidRPr="0032231A" w:rsidRDefault="00040C83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минимум один из общих или специализированных пакетов прикладных программ (таких как MS </w:t>
            </w:r>
            <w:proofErr w:type="spellStart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Eviews</w:t>
            </w:r>
            <w:proofErr w:type="spellEnd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Stata</w:t>
            </w:r>
            <w:proofErr w:type="spellEnd"/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SPSS, R и др.), 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выполнения статистических процедур (обработка статистической информации, построение и проведение диагностики эконометрических моделей)</w:t>
            </w:r>
          </w:p>
          <w:p w:rsidR="00040C83" w:rsidRPr="0032231A" w:rsidRDefault="00040C83" w:rsidP="0032231A">
            <w:pPr>
              <w:pStyle w:val="Default"/>
              <w:jc w:val="both"/>
            </w:pPr>
            <w:r w:rsidRPr="0032231A">
              <w:rPr>
                <w:b/>
              </w:rPr>
              <w:t>Уметь:</w:t>
            </w:r>
            <w:r w:rsidRPr="0032231A">
              <w:t xml:space="preserve"> </w:t>
            </w:r>
            <w:r w:rsidR="004B4F58" w:rsidRPr="0032231A">
              <w:t>Умеет применять как минимум один из общих или специализированных пакетов прикладных программ и одного из языков программирования, используемых для разработки и выполнения статистических процедур.</w:t>
            </w:r>
          </w:p>
          <w:p w:rsidR="004B4F58" w:rsidRPr="0032231A" w:rsidRDefault="00040C83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58"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современными </w:t>
            </w:r>
            <w:r w:rsidR="004B4F58"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 технологиями и программными средствами при решении профессиональных задач</w:t>
            </w:r>
          </w:p>
        </w:tc>
      </w:tr>
      <w:tr w:rsidR="004B4F58" w:rsidRPr="0032231A" w:rsidTr="0062195C">
        <w:trPr>
          <w:trHeight w:val="2478"/>
        </w:trPr>
        <w:tc>
          <w:tcPr>
            <w:tcW w:w="2289" w:type="dxa"/>
            <w:vMerge/>
          </w:tcPr>
          <w:p w:rsidR="004B4F58" w:rsidRPr="0032231A" w:rsidRDefault="004B4F58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4B4F58" w:rsidRPr="0032231A" w:rsidRDefault="004B4F58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B4F58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ОПК-5.2. </w:t>
            </w:r>
          </w:p>
          <w:p w:rsidR="004B4F58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  <w:p w:rsidR="004B4F58" w:rsidRPr="0032231A" w:rsidRDefault="004B4F58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794" w:type="dxa"/>
          </w:tcPr>
          <w:p w:rsidR="004B4F58" w:rsidRPr="0032231A" w:rsidRDefault="004B4F58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4B4F58" w:rsidRPr="0032231A" w:rsidRDefault="004B4F58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4B4F58" w:rsidRPr="0032231A" w:rsidRDefault="004B4F58" w:rsidP="00322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поиска актуальной экономической информации. </w:t>
            </w:r>
          </w:p>
        </w:tc>
      </w:tr>
      <w:tr w:rsidR="00E92B9A" w:rsidRPr="0032231A" w:rsidTr="0062195C">
        <w:trPr>
          <w:trHeight w:val="2478"/>
        </w:trPr>
        <w:tc>
          <w:tcPr>
            <w:tcW w:w="2289" w:type="dxa"/>
            <w:vMerge w:val="restart"/>
          </w:tcPr>
          <w:p w:rsidR="00E92B9A" w:rsidRPr="0032231A" w:rsidRDefault="00E92B9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 w:val="restart"/>
          </w:tcPr>
          <w:p w:rsidR="00E92B9A" w:rsidRPr="0032231A" w:rsidRDefault="00E92B9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ОПК-6.  </w:t>
            </w:r>
          </w:p>
          <w:p w:rsidR="00E92B9A" w:rsidRPr="0032231A" w:rsidRDefault="00E92B9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Способен понимать принципы работы современных информационных технологий и использовать их для решения задач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профессиональной деятельности.</w:t>
            </w:r>
          </w:p>
        </w:tc>
        <w:tc>
          <w:tcPr>
            <w:tcW w:w="3997" w:type="dxa"/>
          </w:tcPr>
          <w:p w:rsidR="00E92B9A" w:rsidRPr="0032231A" w:rsidRDefault="00E92B9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ОПК-6.1.</w:t>
            </w:r>
          </w:p>
          <w:p w:rsidR="00E92B9A" w:rsidRPr="0032231A" w:rsidRDefault="00E92B9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Понимает принципы работы современных информационных технологий</w:t>
            </w:r>
          </w:p>
        </w:tc>
        <w:tc>
          <w:tcPr>
            <w:tcW w:w="5794" w:type="dxa"/>
          </w:tcPr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принципы работы современных информационных технологий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навыки работы с информационными технологиями для решения профессиональных задач.</w:t>
            </w:r>
          </w:p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инструментами построения информационных систем.</w:t>
            </w:r>
          </w:p>
        </w:tc>
      </w:tr>
      <w:tr w:rsidR="00E92B9A" w:rsidRPr="0032231A" w:rsidTr="0062195C">
        <w:trPr>
          <w:trHeight w:val="2478"/>
        </w:trPr>
        <w:tc>
          <w:tcPr>
            <w:tcW w:w="2289" w:type="dxa"/>
            <w:vMerge/>
          </w:tcPr>
          <w:p w:rsidR="00E92B9A" w:rsidRPr="0032231A" w:rsidRDefault="00E92B9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80" w:type="dxa"/>
            <w:vMerge/>
          </w:tcPr>
          <w:p w:rsidR="00E92B9A" w:rsidRPr="0032231A" w:rsidRDefault="00E92B9A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E92B9A" w:rsidRPr="0032231A" w:rsidRDefault="00E92B9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ОПК-6.2.</w:t>
            </w:r>
          </w:p>
          <w:p w:rsidR="00E92B9A" w:rsidRPr="0032231A" w:rsidRDefault="00E92B9A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Использовать современные информационные технологии для решения задач профессиональной деятельности. </w:t>
            </w:r>
          </w:p>
        </w:tc>
        <w:tc>
          <w:tcPr>
            <w:tcW w:w="5794" w:type="dxa"/>
          </w:tcPr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современные информационные технологии и их разрешающие способности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современные информационные технологии для решения задач профессиональной деятельности</w:t>
            </w:r>
            <w:r w:rsidRPr="003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B9A" w:rsidRPr="0032231A" w:rsidRDefault="00E92B9A" w:rsidP="00322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современных информационных технологий для решения задач профессиональной деятельности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C83" w:rsidRPr="0032231A" w:rsidTr="008075A6">
        <w:tc>
          <w:tcPr>
            <w:tcW w:w="14560" w:type="dxa"/>
            <w:gridSpan w:val="4"/>
          </w:tcPr>
          <w:p w:rsidR="00040C83" w:rsidRPr="0032231A" w:rsidRDefault="00040C83" w:rsidP="00322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Профессиональные компетенции</w:t>
            </w:r>
          </w:p>
        </w:tc>
      </w:tr>
      <w:tr w:rsidR="00096B06" w:rsidRPr="0032231A" w:rsidTr="00096B06">
        <w:trPr>
          <w:trHeight w:val="2313"/>
        </w:trPr>
        <w:tc>
          <w:tcPr>
            <w:tcW w:w="4769" w:type="dxa"/>
            <w:gridSpan w:val="2"/>
          </w:tcPr>
          <w:p w:rsidR="00096B06" w:rsidRPr="0032231A" w:rsidRDefault="00096B0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ПКУВ-1. </w:t>
            </w:r>
          </w:p>
          <w:p w:rsidR="00096B06" w:rsidRPr="0032231A" w:rsidRDefault="00096B06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финансовую информацию организаций, рассчитывать финансовые показатели, используя современные методы и технологии оценки стоимости и эффективности бизнеса</w:t>
            </w:r>
          </w:p>
        </w:tc>
        <w:tc>
          <w:tcPr>
            <w:tcW w:w="3997" w:type="dxa"/>
          </w:tcPr>
          <w:p w:rsidR="00096B06" w:rsidRPr="0032231A" w:rsidRDefault="00096B0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ПКУВ-1.1.</w:t>
            </w:r>
          </w:p>
          <w:p w:rsidR="00096B06" w:rsidRPr="0032231A" w:rsidRDefault="00096B0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 анализировать финансовую информацию организаций, рассчитывать финансовые показатели, используя современные методы и технологии оценки стоимости и эффективности бизнеса</w:t>
            </w:r>
          </w:p>
        </w:tc>
        <w:tc>
          <w:tcPr>
            <w:tcW w:w="5794" w:type="dxa"/>
          </w:tcPr>
          <w:p w:rsidR="00096B06" w:rsidRPr="0032231A" w:rsidRDefault="00096B0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технологии оценки стоимости и эффективности бизнеса.</w:t>
            </w:r>
          </w:p>
          <w:p w:rsidR="00096B06" w:rsidRPr="0032231A" w:rsidRDefault="00096B06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технологии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финансовой информации, рассчитывать финансовые показатели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6B06" w:rsidRPr="0032231A" w:rsidRDefault="00096B06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приемами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расчёта финансовых показателей</w:t>
            </w:r>
          </w:p>
        </w:tc>
      </w:tr>
      <w:tr w:rsidR="004B1636" w:rsidRPr="0032231A" w:rsidTr="00F96027">
        <w:trPr>
          <w:trHeight w:val="1134"/>
        </w:trPr>
        <w:tc>
          <w:tcPr>
            <w:tcW w:w="4769" w:type="dxa"/>
            <w:gridSpan w:val="2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ПКУВ-2. </w:t>
            </w:r>
          </w:p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финансовый план предприятия</w:t>
            </w:r>
          </w:p>
          <w:p w:rsidR="004B1636" w:rsidRPr="0032231A" w:rsidRDefault="004B1636" w:rsidP="003223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ПКУВ-2.1.</w:t>
            </w:r>
          </w:p>
          <w:p w:rsidR="004B1636" w:rsidRPr="0032231A" w:rsidRDefault="004B1636" w:rsidP="003223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Составляет финансовый план предприятия</w:t>
            </w:r>
          </w:p>
        </w:tc>
        <w:tc>
          <w:tcPr>
            <w:tcW w:w="5794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технологии составления финансового плана.</w:t>
            </w:r>
          </w:p>
          <w:p w:rsidR="004B1636" w:rsidRPr="0032231A" w:rsidRDefault="004B1636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технологии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расчёта финансовых показателей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636" w:rsidRPr="0032231A" w:rsidRDefault="004B1636" w:rsidP="0032231A">
            <w:pPr>
              <w:shd w:val="clear" w:color="auto" w:fill="FFFFFF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: навыками составления финансового плана.</w:t>
            </w:r>
          </w:p>
        </w:tc>
      </w:tr>
      <w:tr w:rsidR="004B1636" w:rsidRPr="0032231A" w:rsidTr="004B68CF">
        <w:trPr>
          <w:trHeight w:val="848"/>
        </w:trPr>
        <w:tc>
          <w:tcPr>
            <w:tcW w:w="4769" w:type="dxa"/>
            <w:gridSpan w:val="2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ПКУВ-3. </w:t>
            </w:r>
          </w:p>
          <w:p w:rsidR="004B1636" w:rsidRPr="0032231A" w:rsidRDefault="004B1636" w:rsidP="0032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и осуществлять налоговый учет и налоговое планирование предприятия</w:t>
            </w:r>
          </w:p>
        </w:tc>
        <w:tc>
          <w:tcPr>
            <w:tcW w:w="3997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ПКУВ-3.1.</w:t>
            </w:r>
          </w:p>
          <w:p w:rsidR="004B1636" w:rsidRPr="0032231A" w:rsidRDefault="004B1636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Понимает налогообложение как  инструмент реализации социально-экономической политики государства</w:t>
            </w:r>
          </w:p>
        </w:tc>
        <w:tc>
          <w:tcPr>
            <w:tcW w:w="5794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инструменты налогового регулирования экономики.</w:t>
            </w:r>
          </w:p>
          <w:p w:rsidR="004B1636" w:rsidRPr="0032231A" w:rsidRDefault="004B1636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налогового планирования на предприятии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636" w:rsidRPr="0032231A" w:rsidRDefault="004B1636" w:rsidP="0032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: навыками осуществления налогового учёта.</w:t>
            </w:r>
          </w:p>
        </w:tc>
      </w:tr>
      <w:tr w:rsidR="004B1636" w:rsidRPr="0032231A" w:rsidTr="004E2FA0">
        <w:trPr>
          <w:trHeight w:val="848"/>
        </w:trPr>
        <w:tc>
          <w:tcPr>
            <w:tcW w:w="4769" w:type="dxa"/>
            <w:gridSpan w:val="2"/>
          </w:tcPr>
          <w:p w:rsidR="004B1636" w:rsidRPr="0032231A" w:rsidRDefault="004B1636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ПКУВ-4. Способность выполнять профессиональные обязанности по осуществлению текущей деятельности кредитных организаций и иных финансово-кредитных институтов</w:t>
            </w:r>
          </w:p>
        </w:tc>
        <w:tc>
          <w:tcPr>
            <w:tcW w:w="3997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ПКУВ-4.1.</w:t>
            </w:r>
          </w:p>
          <w:p w:rsidR="004B1636" w:rsidRPr="0032231A" w:rsidRDefault="004B1636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профессиональные обязанности по осуществлению текущей деятельности кредитных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иных финансово-кредитных институтов</w:t>
            </w:r>
          </w:p>
        </w:tc>
        <w:tc>
          <w:tcPr>
            <w:tcW w:w="5794" w:type="dxa"/>
          </w:tcPr>
          <w:p w:rsidR="004B1636" w:rsidRPr="0032231A" w:rsidRDefault="004B1636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 кредитных организаций.</w:t>
            </w:r>
          </w:p>
          <w:p w:rsidR="004B1636" w:rsidRPr="0032231A" w:rsidRDefault="004B1636" w:rsidP="003223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выполнять </w:t>
            </w:r>
            <w:proofErr w:type="spellStart"/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обязанности по осуществлению текущей деятельности кредитных организаций и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финансово-кредитных институтов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636" w:rsidRPr="0032231A" w:rsidRDefault="004B1636" w:rsidP="0032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</w:t>
            </w:r>
            <w:r w:rsidR="004838BC"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профессиональной деятельности в финансово-кредитных институтах. </w:t>
            </w:r>
          </w:p>
        </w:tc>
      </w:tr>
      <w:tr w:rsidR="004838BC" w:rsidRPr="0032231A" w:rsidTr="00A87311">
        <w:trPr>
          <w:trHeight w:val="848"/>
        </w:trPr>
        <w:tc>
          <w:tcPr>
            <w:tcW w:w="4769" w:type="dxa"/>
            <w:gridSpan w:val="2"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ПКУВ-5. </w:t>
            </w:r>
          </w:p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оценить платежеспособность и кредитоспособность потенциального заемщика</w:t>
            </w: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ПКУВ-5.1.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Способен оценить платежеспособность и кредитоспособность потенциального заемщика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платежеспособности и кредитоспособности заёмщиков.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методы оценки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 кредитоспособности потенциального заемщика кредитной организации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8BC" w:rsidRPr="0032231A" w:rsidRDefault="004838BC" w:rsidP="0032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проведения процедуры оценки платежеспособности клиента банка. </w:t>
            </w:r>
          </w:p>
        </w:tc>
      </w:tr>
      <w:tr w:rsidR="004838BC" w:rsidRPr="0032231A" w:rsidTr="00CE039C">
        <w:trPr>
          <w:trHeight w:val="562"/>
        </w:trPr>
        <w:tc>
          <w:tcPr>
            <w:tcW w:w="4769" w:type="dxa"/>
            <w:gridSpan w:val="2"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ПКУВ-6. </w:t>
            </w:r>
          </w:p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идентифицировать и анализировать риски и предлагать мероприятия по воздействию на риск</w:t>
            </w: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ПКУВ-6.1.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Способен идентифицировать и анализировать риски и предлагать мероприятия по воздействию на риск</w:t>
            </w: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рисков.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идентификации рисков, а также предлагать мероприятия по их минимизации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: навыками проведения процедуры оценки рисков.</w:t>
            </w:r>
          </w:p>
        </w:tc>
      </w:tr>
      <w:tr w:rsidR="004838BC" w:rsidRPr="0032231A" w:rsidTr="004C008D">
        <w:tc>
          <w:tcPr>
            <w:tcW w:w="4769" w:type="dxa"/>
            <w:gridSpan w:val="2"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ПКУВ-7. </w:t>
            </w:r>
          </w:p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Способность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</w:t>
            </w: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ПКУВ-7.1.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Способен 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</w:t>
            </w: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инструменты оценки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тенденций в функционировании и развитии финансового сектора и хозяйствующих субъектов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рассчитывать, анализировать и интерпретировать информацию, необходимую для выявления тенденций в функционировании и развитии финансового сектора и хозяйствующих субъектов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прогнозирования развития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финансового сектора и хозяйствующих субъектов</w:t>
            </w:r>
          </w:p>
        </w:tc>
      </w:tr>
      <w:tr w:rsidR="004838BC" w:rsidRPr="0032231A" w:rsidTr="004C008D">
        <w:tc>
          <w:tcPr>
            <w:tcW w:w="4769" w:type="dxa"/>
            <w:gridSpan w:val="2"/>
            <w:vMerge w:val="restart"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ПКУВ-8.Способен провести мониторинг конъюнктуры рынка банковских услуг</w:t>
            </w: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ПКУВ-8.1.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Умеет провести исследование рынка банковских услуг.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инструменты </w:t>
            </w:r>
            <w:r w:rsidR="001D383C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рынка банковских услуг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и анализ тенденций банковского сектора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;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прогнозирования развития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банковских услуг. </w:t>
            </w:r>
          </w:p>
        </w:tc>
      </w:tr>
      <w:tr w:rsidR="004838BC" w:rsidRPr="0032231A" w:rsidTr="004C008D">
        <w:tc>
          <w:tcPr>
            <w:tcW w:w="4769" w:type="dxa"/>
            <w:gridSpan w:val="2"/>
            <w:vMerge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ПКУВ-8.2.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Осуществляет сбор информации по спросу на рынке банковских услуг.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838BC" w:rsidRPr="0032231A" w:rsidRDefault="004838BC" w:rsidP="0032231A">
            <w:pPr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инструменты</w:t>
            </w:r>
            <w:r w:rsidR="001D383C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>сбора информации по спросу на рынке банковских услуг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83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уметь: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сбор информации по спросу на рынке банковских услуг.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</w:t>
            </w:r>
            <w:r w:rsidR="001D383C"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осуществления мониторинга рынка банковских услуг. </w:t>
            </w:r>
          </w:p>
        </w:tc>
      </w:tr>
      <w:tr w:rsidR="004838BC" w:rsidRPr="0032231A" w:rsidTr="004C008D">
        <w:tc>
          <w:tcPr>
            <w:tcW w:w="4769" w:type="dxa"/>
            <w:gridSpan w:val="2"/>
            <w:vMerge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ПКУВ-8.3. 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Составляет подробный паспорт банковских продуктов.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инструменты </w:t>
            </w:r>
            <w:r w:rsidR="001D383C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паспорта банковских продуктов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1D383C"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собирать информацию и составлять подробный паспорт банковских продуктов.</w:t>
            </w:r>
            <w:r w:rsidR="001D383C"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навыками </w:t>
            </w:r>
            <w:r w:rsidR="001D383C"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составления паспорта банковских продуктов. </w:t>
            </w:r>
          </w:p>
        </w:tc>
      </w:tr>
      <w:tr w:rsidR="004838BC" w:rsidRPr="0032231A" w:rsidTr="00143812">
        <w:trPr>
          <w:trHeight w:val="580"/>
        </w:trPr>
        <w:tc>
          <w:tcPr>
            <w:tcW w:w="4769" w:type="dxa"/>
            <w:gridSpan w:val="2"/>
            <w:vMerge/>
          </w:tcPr>
          <w:p w:rsidR="004838BC" w:rsidRPr="0032231A" w:rsidRDefault="004838BC" w:rsidP="003223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97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ПКУВ-8.4. </w:t>
            </w:r>
          </w:p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Проводит мониторинг информационных источников финансовой информации.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794" w:type="dxa"/>
          </w:tcPr>
          <w:p w:rsidR="004838B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инструменты </w:t>
            </w:r>
            <w:r w:rsidR="001D383C"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мониторинга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>информационных источников финансовой информации</w:t>
            </w:r>
            <w:r w:rsidRPr="003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383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информационных источников финансовой информации.</w:t>
            </w:r>
          </w:p>
          <w:p w:rsidR="001D383C" w:rsidRPr="0032231A" w:rsidRDefault="004838BC" w:rsidP="003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владеть</w:t>
            </w:r>
            <w:r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: </w:t>
            </w:r>
            <w:r w:rsidR="001D383C" w:rsidRPr="0032231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инструментами проведения мониторинга </w:t>
            </w:r>
            <w:r w:rsidR="001D383C" w:rsidRPr="0032231A">
              <w:rPr>
                <w:rFonts w:ascii="Times New Roman" w:hAnsi="Times New Roman" w:cs="Times New Roman"/>
                <w:sz w:val="24"/>
                <w:szCs w:val="24"/>
              </w:rPr>
              <w:t>информационных источников финансовой информации.</w:t>
            </w:r>
          </w:p>
          <w:p w:rsidR="004838BC" w:rsidRPr="0032231A" w:rsidRDefault="004838BC" w:rsidP="00322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7249D" w:rsidRDefault="0037249D" w:rsidP="004C008D"/>
    <w:p w:rsidR="0060099F" w:rsidRPr="0060099F" w:rsidRDefault="0060099F" w:rsidP="0060099F"/>
    <w:sectPr w:rsidR="0060099F" w:rsidRPr="0060099F" w:rsidSect="004C00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C008D"/>
    <w:rsid w:val="00011D25"/>
    <w:rsid w:val="00040C83"/>
    <w:rsid w:val="000513C0"/>
    <w:rsid w:val="00090F25"/>
    <w:rsid w:val="00096B06"/>
    <w:rsid w:val="000B5845"/>
    <w:rsid w:val="001257D4"/>
    <w:rsid w:val="001306CB"/>
    <w:rsid w:val="00150480"/>
    <w:rsid w:val="00192464"/>
    <w:rsid w:val="001D383C"/>
    <w:rsid w:val="001E62AE"/>
    <w:rsid w:val="00296F0F"/>
    <w:rsid w:val="002C7C71"/>
    <w:rsid w:val="002E0FE6"/>
    <w:rsid w:val="002F551F"/>
    <w:rsid w:val="003201EE"/>
    <w:rsid w:val="0032231A"/>
    <w:rsid w:val="0032737A"/>
    <w:rsid w:val="0035426A"/>
    <w:rsid w:val="003577BE"/>
    <w:rsid w:val="00360799"/>
    <w:rsid w:val="00371D1D"/>
    <w:rsid w:val="0037249D"/>
    <w:rsid w:val="003935B8"/>
    <w:rsid w:val="003C72BF"/>
    <w:rsid w:val="00417B90"/>
    <w:rsid w:val="004372E4"/>
    <w:rsid w:val="0045712A"/>
    <w:rsid w:val="0046040D"/>
    <w:rsid w:val="0047312D"/>
    <w:rsid w:val="004838BC"/>
    <w:rsid w:val="004B0AF0"/>
    <w:rsid w:val="004B1636"/>
    <w:rsid w:val="004B4F58"/>
    <w:rsid w:val="004C008D"/>
    <w:rsid w:val="004C78DB"/>
    <w:rsid w:val="004D0D53"/>
    <w:rsid w:val="004D1944"/>
    <w:rsid w:val="004F292C"/>
    <w:rsid w:val="005156AD"/>
    <w:rsid w:val="00537FDC"/>
    <w:rsid w:val="00553512"/>
    <w:rsid w:val="005668E4"/>
    <w:rsid w:val="005C24A5"/>
    <w:rsid w:val="0060099F"/>
    <w:rsid w:val="00611839"/>
    <w:rsid w:val="00646547"/>
    <w:rsid w:val="00697529"/>
    <w:rsid w:val="006A4DE3"/>
    <w:rsid w:val="006A4EC5"/>
    <w:rsid w:val="006F331F"/>
    <w:rsid w:val="00715EC7"/>
    <w:rsid w:val="0073465B"/>
    <w:rsid w:val="007555DC"/>
    <w:rsid w:val="0076315D"/>
    <w:rsid w:val="00775A41"/>
    <w:rsid w:val="007F0455"/>
    <w:rsid w:val="007F572F"/>
    <w:rsid w:val="0080516C"/>
    <w:rsid w:val="00806A58"/>
    <w:rsid w:val="008075A6"/>
    <w:rsid w:val="00825A90"/>
    <w:rsid w:val="00856EAA"/>
    <w:rsid w:val="0087473A"/>
    <w:rsid w:val="008B1795"/>
    <w:rsid w:val="008E1672"/>
    <w:rsid w:val="009031E8"/>
    <w:rsid w:val="00980085"/>
    <w:rsid w:val="00A40010"/>
    <w:rsid w:val="00A90934"/>
    <w:rsid w:val="00B34C43"/>
    <w:rsid w:val="00B67EDA"/>
    <w:rsid w:val="00B834AD"/>
    <w:rsid w:val="00BA7969"/>
    <w:rsid w:val="00BB50B5"/>
    <w:rsid w:val="00C57036"/>
    <w:rsid w:val="00CA50C1"/>
    <w:rsid w:val="00D310EE"/>
    <w:rsid w:val="00D41D1A"/>
    <w:rsid w:val="00D53B74"/>
    <w:rsid w:val="00D5610C"/>
    <w:rsid w:val="00D67757"/>
    <w:rsid w:val="00D70B89"/>
    <w:rsid w:val="00D92D76"/>
    <w:rsid w:val="00D97E15"/>
    <w:rsid w:val="00DC28B1"/>
    <w:rsid w:val="00DF1CAE"/>
    <w:rsid w:val="00E1545A"/>
    <w:rsid w:val="00E53392"/>
    <w:rsid w:val="00E92B9A"/>
    <w:rsid w:val="00EB5B3C"/>
    <w:rsid w:val="00ED6BAE"/>
    <w:rsid w:val="00EF0782"/>
    <w:rsid w:val="00FE2793"/>
    <w:rsid w:val="00F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B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2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7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6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5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00B3-C201-44EC-90B2-558ECB5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8</cp:revision>
  <cp:lastPrinted>2020-02-04T11:33:00Z</cp:lastPrinted>
  <dcterms:created xsi:type="dcterms:W3CDTF">2021-09-14T10:31:00Z</dcterms:created>
  <dcterms:modified xsi:type="dcterms:W3CDTF">2023-09-05T18:49:00Z</dcterms:modified>
</cp:coreProperties>
</file>