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3" w:rsidRDefault="001B44F3" w:rsidP="00C1153C">
      <w:pPr>
        <w:widowControl w:val="0"/>
        <w:jc w:val="center"/>
        <w:rPr>
          <w:b/>
        </w:rPr>
      </w:pPr>
      <w:r>
        <w:rPr>
          <w:b/>
        </w:rPr>
        <w:t>Аннотация</w:t>
      </w:r>
    </w:p>
    <w:p w:rsidR="001B44F3" w:rsidRDefault="001B44F3" w:rsidP="00785D2E">
      <w:pPr>
        <w:widowControl w:val="0"/>
        <w:ind w:firstLine="567"/>
        <w:jc w:val="center"/>
        <w:rPr>
          <w:b/>
        </w:rPr>
      </w:pPr>
    </w:p>
    <w:p w:rsidR="001B44F3" w:rsidRPr="00C1153C" w:rsidRDefault="001B44F3" w:rsidP="005826E7">
      <w:pPr>
        <w:spacing w:line="264" w:lineRule="auto"/>
        <w:ind w:left="2268" w:hanging="2268"/>
        <w:jc w:val="both"/>
        <w:rPr>
          <w:b/>
          <w:i/>
        </w:rPr>
      </w:pPr>
      <w:r w:rsidRPr="00C1153C">
        <w:rPr>
          <w:b/>
          <w:i/>
        </w:rPr>
        <w:t>к рабочей программе дисциплины Б1.В.ОД.2 Методика и методология истории</w:t>
      </w:r>
    </w:p>
    <w:p w:rsidR="001B44F3" w:rsidRPr="00C1153C" w:rsidRDefault="001B44F3" w:rsidP="005826E7">
      <w:pPr>
        <w:spacing w:line="264" w:lineRule="auto"/>
        <w:ind w:left="2268" w:hanging="2268"/>
        <w:jc w:val="both"/>
        <w:rPr>
          <w:b/>
          <w:i/>
        </w:rPr>
      </w:pPr>
      <w:r w:rsidRPr="00C1153C">
        <w:rPr>
          <w:b/>
          <w:i/>
        </w:rPr>
        <w:t>профиль подготовки аспирантов 46.06.01 Исторические науки и археология</w:t>
      </w:r>
    </w:p>
    <w:p w:rsidR="001B44F3" w:rsidRPr="00C1153C" w:rsidRDefault="001B44F3" w:rsidP="00FC0E47">
      <w:pPr>
        <w:widowControl w:val="0"/>
        <w:jc w:val="both"/>
      </w:pPr>
    </w:p>
    <w:p w:rsidR="001B44F3" w:rsidRDefault="001B44F3" w:rsidP="003F216C">
      <w:pPr>
        <w:ind w:firstLine="540"/>
        <w:jc w:val="both"/>
      </w:pPr>
      <w:r>
        <w:rPr>
          <w:b/>
          <w:bCs/>
        </w:rPr>
        <w:t>Цель</w:t>
      </w:r>
      <w:r>
        <w:t xml:space="preserve"> преподавания данной дисциплины ориентирована на реализацию следующих, условно выделяемых, функций процесса обучения.</w:t>
      </w:r>
    </w:p>
    <w:p w:rsidR="001B44F3" w:rsidRDefault="001B44F3" w:rsidP="003F216C">
      <w:pPr>
        <w:ind w:firstLine="540"/>
        <w:jc w:val="both"/>
      </w:pPr>
      <w:r>
        <w:t>- Образовательная - формирование у аспирантов системного и целостного представления об основных проблемах методологии науки, о специфике их постановки и решения в исторических исследованиях; овладение умениями и навыками применения общенаучных и специальных приемов, методов и методик в исследовательской практике.</w:t>
      </w:r>
    </w:p>
    <w:p w:rsidR="001B44F3" w:rsidRDefault="001B44F3" w:rsidP="003F216C">
      <w:pPr>
        <w:ind w:firstLine="540"/>
        <w:jc w:val="both"/>
      </w:pPr>
      <w:r>
        <w:t>- Познавательная - овладение основными историческими концепциями, понятиями, суждениями, способностью осмысливать и сопоставлять огромное количество исторических фактов, критически оценивать результаты научных исследований, выдвигать гипотезы, строить различного типа модели исторических процессов и явлений.</w:t>
      </w:r>
    </w:p>
    <w:p w:rsidR="001B44F3" w:rsidRDefault="001B44F3" w:rsidP="003F216C">
      <w:pPr>
        <w:ind w:firstLine="540"/>
        <w:jc w:val="both"/>
      </w:pPr>
      <w:r>
        <w:t>- Воспитательная - формирование у аспирантов исторического сознания, научной добросовестности, корректности в отношении трудов и идей предшественников, творческой инициативы, нравственных взглядов и убеждений, понимания общественной роли и значимости исторической науки.</w:t>
      </w:r>
    </w:p>
    <w:p w:rsidR="001B44F3" w:rsidRDefault="001B44F3" w:rsidP="003F216C">
      <w:pPr>
        <w:tabs>
          <w:tab w:val="left" w:pos="567"/>
        </w:tabs>
        <w:ind w:firstLine="540"/>
        <w:jc w:val="both"/>
      </w:pPr>
      <w:r>
        <w:rPr>
          <w:b/>
        </w:rPr>
        <w:t>Задачи дисциплины:</w:t>
      </w:r>
      <w:r>
        <w:t xml:space="preserve"> </w:t>
      </w:r>
    </w:p>
    <w:p w:rsidR="001B44F3" w:rsidRDefault="001B44F3" w:rsidP="003F216C">
      <w:pPr>
        <w:tabs>
          <w:tab w:val="left" w:pos="567"/>
        </w:tabs>
        <w:jc w:val="both"/>
      </w:pPr>
      <w:r>
        <w:t>- расширение методологических знаний нового поколения историков;</w:t>
      </w:r>
    </w:p>
    <w:p w:rsidR="001B44F3" w:rsidRDefault="001B44F3" w:rsidP="003F216C">
      <w:pPr>
        <w:tabs>
          <w:tab w:val="left" w:pos="567"/>
        </w:tabs>
        <w:jc w:val="both"/>
      </w:pPr>
      <w:r>
        <w:t>- формирование понимания неразрывной связи теории и методов исторического познания;</w:t>
      </w:r>
    </w:p>
    <w:p w:rsidR="001B44F3" w:rsidRDefault="001B44F3" w:rsidP="003F216C">
      <w:pPr>
        <w:tabs>
          <w:tab w:val="left" w:pos="567"/>
        </w:tabs>
        <w:jc w:val="both"/>
      </w:pPr>
      <w:r>
        <w:t>- осмысление взаимодействия специальных исторических дисциплин в процессе их генезиса;</w:t>
      </w:r>
    </w:p>
    <w:p w:rsidR="001B44F3" w:rsidRDefault="001B44F3" w:rsidP="003F216C">
      <w:pPr>
        <w:tabs>
          <w:tab w:val="left" w:pos="567"/>
        </w:tabs>
        <w:jc w:val="both"/>
      </w:pPr>
      <w:r>
        <w:t>- освоение современных научных концепций, их места и роли в развитии исторического знания;</w:t>
      </w:r>
    </w:p>
    <w:p w:rsidR="001B44F3" w:rsidRDefault="001B44F3" w:rsidP="00B666C4">
      <w:pPr>
        <w:ind w:left="708" w:hanging="708"/>
        <w:jc w:val="both"/>
        <w:rPr>
          <w:b/>
          <w:bCs/>
        </w:rPr>
      </w:pPr>
      <w:r>
        <w:t>- овладение методами и методиками научного исторического познания.</w:t>
      </w:r>
      <w:r>
        <w:br/>
      </w:r>
      <w:r w:rsidRPr="00F54C5B">
        <w:rPr>
          <w:b/>
          <w:bCs/>
        </w:rPr>
        <w:t>Основные блоки и темы дисциплины</w:t>
      </w:r>
    </w:p>
    <w:p w:rsidR="001B44F3" w:rsidRPr="00541D0D" w:rsidRDefault="001B44F3" w:rsidP="00B20E5C">
      <w:pPr>
        <w:pStyle w:val="Heading1"/>
        <w:keepNext w:val="0"/>
        <w:widowControl w:val="0"/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right="0" w:firstLine="0"/>
        <w:jc w:val="both"/>
        <w:rPr>
          <w:sz w:val="24"/>
          <w:szCs w:val="24"/>
        </w:rPr>
      </w:pPr>
      <w:r w:rsidRPr="00541D0D">
        <w:rPr>
          <w:sz w:val="24"/>
          <w:szCs w:val="24"/>
        </w:rPr>
        <w:t>Общие проблемы методологии истории. Место истории в системе наук</w:t>
      </w:r>
    </w:p>
    <w:p w:rsidR="001B44F3" w:rsidRDefault="001B44F3" w:rsidP="00B20E5C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0"/>
      </w:pPr>
      <w:r>
        <w:t>Исторический процесс. Историческое пространство</w:t>
      </w:r>
    </w:p>
    <w:p w:rsidR="001B44F3" w:rsidRPr="00541D0D" w:rsidRDefault="001B44F3" w:rsidP="00B20E5C">
      <w:pPr>
        <w:pStyle w:val="Heading1"/>
        <w:keepNext w:val="0"/>
        <w:widowControl w:val="0"/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right="0" w:firstLine="0"/>
        <w:jc w:val="both"/>
        <w:rPr>
          <w:sz w:val="24"/>
          <w:szCs w:val="24"/>
        </w:rPr>
      </w:pPr>
      <w:r w:rsidRPr="00541D0D">
        <w:rPr>
          <w:sz w:val="24"/>
          <w:szCs w:val="24"/>
        </w:rPr>
        <w:t>Историческое время. Исторические силы</w:t>
      </w:r>
    </w:p>
    <w:p w:rsidR="001B44F3" w:rsidRDefault="001B44F3" w:rsidP="00B20E5C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0"/>
      </w:pPr>
      <w:r>
        <w:t>Историческое познание и его особенности</w:t>
      </w:r>
    </w:p>
    <w:p w:rsidR="001B44F3" w:rsidRPr="00F90151" w:rsidRDefault="001B44F3" w:rsidP="00B20E5C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0"/>
      </w:pPr>
      <w:r>
        <w:t>Общее и особенное в истории</w:t>
      </w:r>
    </w:p>
    <w:p w:rsidR="001B44F3" w:rsidRDefault="001B44F3" w:rsidP="00B20E5C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Мировоззренческие основания различных методологических парадигм</w:t>
      </w:r>
    </w:p>
    <w:p w:rsidR="001B44F3" w:rsidRDefault="001B44F3" w:rsidP="00B20E5C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Методы исторического исследования</w:t>
      </w:r>
    </w:p>
    <w:p w:rsidR="001B44F3" w:rsidRDefault="001B44F3" w:rsidP="00B20E5C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Сравнительно-исторический подход к проблемам изучения теории и методологии науки</w:t>
      </w:r>
    </w:p>
    <w:p w:rsidR="001B44F3" w:rsidRPr="00B20E5C" w:rsidRDefault="001B44F3" w:rsidP="00B20E5C">
      <w:pPr>
        <w:numPr>
          <w:ilvl w:val="0"/>
          <w:numId w:val="10"/>
        </w:numPr>
        <w:tabs>
          <w:tab w:val="clear" w:pos="720"/>
          <w:tab w:val="num" w:pos="0"/>
          <w:tab w:val="left" w:pos="360"/>
          <w:tab w:val="left" w:pos="567"/>
        </w:tabs>
        <w:ind w:left="0" w:firstLine="0"/>
        <w:jc w:val="both"/>
        <w:rPr>
          <w:b/>
        </w:rPr>
      </w:pPr>
      <w:r>
        <w:t>История и компьютер</w:t>
      </w:r>
    </w:p>
    <w:p w:rsidR="001B44F3" w:rsidRDefault="001B44F3" w:rsidP="00B20E5C">
      <w:pPr>
        <w:tabs>
          <w:tab w:val="num" w:pos="0"/>
          <w:tab w:val="left" w:pos="360"/>
          <w:tab w:val="left" w:pos="567"/>
        </w:tabs>
        <w:jc w:val="both"/>
        <w:rPr>
          <w:b/>
        </w:rPr>
      </w:pPr>
      <w:r>
        <w:rPr>
          <w:b/>
        </w:rPr>
        <w:tab/>
      </w:r>
      <w:r w:rsidRPr="00E177A5">
        <w:rPr>
          <w:b/>
        </w:rPr>
        <w:t xml:space="preserve">Учебная дисциплина </w:t>
      </w:r>
      <w:r w:rsidRPr="00E02FF9">
        <w:rPr>
          <w:b/>
        </w:rPr>
        <w:t>«Методика и методология истории»</w:t>
      </w:r>
      <w:r w:rsidRPr="00E177A5">
        <w:rPr>
          <w:b/>
        </w:rPr>
        <w:t xml:space="preserve"> входит в перечень курсов </w:t>
      </w:r>
      <w:r>
        <w:rPr>
          <w:b/>
        </w:rPr>
        <w:t>вариативной</w:t>
      </w:r>
      <w:r w:rsidRPr="00E177A5">
        <w:rPr>
          <w:b/>
        </w:rPr>
        <w:t xml:space="preserve"> части цикла ОП.</w:t>
      </w:r>
      <w:r>
        <w:rPr>
          <w:b/>
        </w:rPr>
        <w:t xml:space="preserve"> </w:t>
      </w:r>
    </w:p>
    <w:p w:rsidR="001B44F3" w:rsidRDefault="001B44F3" w:rsidP="00B20E5C">
      <w:pPr>
        <w:tabs>
          <w:tab w:val="num" w:pos="0"/>
          <w:tab w:val="left" w:pos="360"/>
          <w:tab w:val="left" w:pos="567"/>
        </w:tabs>
        <w:jc w:val="both"/>
      </w:pPr>
      <w:r w:rsidRPr="0060509F">
        <w:tab/>
        <w:t xml:space="preserve">Методика </w:t>
      </w:r>
      <w:r>
        <w:t>обучения тесно связана с другими науками и, прежде всего, с историей – ее базовой дисциплиной, позволяющей разработать содержание обучения. Необходимость отбора основных данных исторической науки, их дидактическая обработка и включение в содержание аспирантских курсов обусловливают связь с педагогикой, психологией, социологией.</w:t>
      </w:r>
    </w:p>
    <w:p w:rsidR="001B44F3" w:rsidRPr="0060509F" w:rsidRDefault="001B44F3" w:rsidP="00B20E5C">
      <w:pPr>
        <w:tabs>
          <w:tab w:val="num" w:pos="0"/>
          <w:tab w:val="left" w:pos="360"/>
          <w:tab w:val="left" w:pos="567"/>
        </w:tabs>
        <w:jc w:val="both"/>
      </w:pPr>
      <w:r>
        <w:tab/>
        <w:t>Методология исторической науки разрабатывает теорию исторического познания, включая общефилософские, гносеологические и эпистемологические основы. То есть, ее связь с философскими науками неоспорима, так как именно эти дисциплины образуют философско-мировозренческую и гносеологическую основу исторической науки. Философия истории позволяет изучить всеобщую логику и смысл всемирно-исторического процесса и создать мировоззренческую основу для теории исторического процесса.</w:t>
      </w:r>
    </w:p>
    <w:p w:rsidR="001B44F3" w:rsidRDefault="001B44F3" w:rsidP="00D4518C">
      <w:pPr>
        <w:pStyle w:val="msonormalcxspmiddle"/>
        <w:spacing w:before="0" w:beforeAutospacing="0" w:after="0" w:afterAutospacing="0"/>
        <w:ind w:left="0" w:firstLine="720"/>
        <w:jc w:val="both"/>
        <w:rPr>
          <w:b/>
        </w:rPr>
      </w:pPr>
      <w:r w:rsidRPr="004B28F7">
        <w:rPr>
          <w:b/>
        </w:rPr>
        <w:t>В результате освоения программы аспирантуры у выпускника должны быть сформированы:</w:t>
      </w:r>
    </w:p>
    <w:p w:rsidR="001B44F3" w:rsidRPr="005B3DF8" w:rsidRDefault="001B44F3" w:rsidP="006515F3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универсальные компетенции, не зависящие от конкретного направления подготовки;</w:t>
      </w:r>
    </w:p>
    <w:p w:rsidR="001B44F3" w:rsidRPr="005B3DF8" w:rsidRDefault="001B44F3" w:rsidP="00D4518C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общепрофессиональные компетенции, определяемые направлением подготовки;</w:t>
      </w:r>
    </w:p>
    <w:p w:rsidR="001B44F3" w:rsidRPr="005B3DF8" w:rsidRDefault="001B44F3" w:rsidP="00D4518C">
      <w:pPr>
        <w:pStyle w:val="Normal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B44F3" w:rsidRDefault="001B44F3" w:rsidP="00D4518C">
      <w:pPr>
        <w:pStyle w:val="BodyTextIndent"/>
        <w:widowControl w:val="0"/>
        <w:ind w:firstLine="709"/>
        <w:rPr>
          <w:b/>
          <w:spacing w:val="2"/>
        </w:rPr>
      </w:pPr>
      <w:r>
        <w:rPr>
          <w:spacing w:val="2"/>
        </w:rPr>
        <w:t>Процесс изучения дисциплины направлен на формирование следующих компетенций:</w:t>
      </w:r>
      <w:r w:rsidRPr="008372CC">
        <w:rPr>
          <w:b/>
          <w:spacing w:val="2"/>
        </w:rPr>
        <w:t xml:space="preserve"> </w:t>
      </w:r>
    </w:p>
    <w:p w:rsidR="001B44F3" w:rsidRDefault="001B44F3" w:rsidP="00D4518C">
      <w:pPr>
        <w:pStyle w:val="BodyTextIndent"/>
        <w:widowControl w:val="0"/>
        <w:rPr>
          <w:b/>
          <w:spacing w:val="2"/>
        </w:rPr>
      </w:pPr>
      <w:r>
        <w:rPr>
          <w:b/>
          <w:spacing w:val="2"/>
        </w:rPr>
        <w:t>Универсальные компетенции (УК):</w:t>
      </w:r>
    </w:p>
    <w:p w:rsidR="001B44F3" w:rsidRPr="005B3DF8" w:rsidRDefault="001B44F3" w:rsidP="00D4518C">
      <w:pPr>
        <w:pStyle w:val="NormalWeb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B44F3" w:rsidRPr="005B3DF8" w:rsidRDefault="001B44F3" w:rsidP="00D4518C">
      <w:pPr>
        <w:pStyle w:val="NormalWeb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44F3" w:rsidRPr="005B3DF8" w:rsidRDefault="001B44F3" w:rsidP="00D4518C">
      <w:pPr>
        <w:pStyle w:val="NormalWeb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44F3" w:rsidRPr="005B3DF8" w:rsidRDefault="001B44F3" w:rsidP="00D4518C">
      <w:pPr>
        <w:pStyle w:val="NormalWeb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44F3" w:rsidRDefault="001B44F3" w:rsidP="00D4518C">
      <w:pPr>
        <w:pStyle w:val="NormalWeb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способностью планировать и решать задачи собственного профессионального и личностного развития (УК-5).</w:t>
      </w:r>
    </w:p>
    <w:p w:rsidR="001B44F3" w:rsidRPr="009C5AE7" w:rsidRDefault="001B44F3" w:rsidP="00D4518C">
      <w:pPr>
        <w:pStyle w:val="BodyTextIndent"/>
        <w:widowControl w:val="0"/>
        <w:rPr>
          <w:b/>
          <w:spacing w:val="2"/>
        </w:rPr>
      </w:pPr>
      <w:r w:rsidRPr="009C5AE7">
        <w:rPr>
          <w:b/>
          <w:spacing w:val="2"/>
        </w:rPr>
        <w:t>Общепрофессиональные компетенции (ОПК):</w:t>
      </w:r>
    </w:p>
    <w:p w:rsidR="001B44F3" w:rsidRPr="005B3DF8" w:rsidRDefault="001B44F3" w:rsidP="00D4518C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B44F3" w:rsidRDefault="001B44F3" w:rsidP="00D4518C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B3DF8">
        <w:rPr>
          <w:color w:val="000000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1B44F3" w:rsidRPr="00565C36" w:rsidRDefault="001B44F3" w:rsidP="00565C36">
      <w:pPr>
        <w:pStyle w:val="NormalWeb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565C36">
        <w:rPr>
          <w:b/>
          <w:color w:val="000000"/>
        </w:rPr>
        <w:t>Профессиональные компетенции (ПК):</w:t>
      </w:r>
    </w:p>
    <w:p w:rsidR="001B44F3" w:rsidRDefault="001B44F3" w:rsidP="00565C36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65C36">
        <w:rPr>
          <w:color w:val="000000"/>
        </w:rPr>
        <w:t>способность к самостоятельной постановке и решению сложных теоретических и прикладных задач в данной отрасли науки (ПК-1);</w:t>
      </w:r>
    </w:p>
    <w:p w:rsidR="001B44F3" w:rsidRDefault="001B44F3" w:rsidP="00565C36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65C36">
        <w:rPr>
          <w:color w:val="000000"/>
        </w:rPr>
        <w:t>свободное владение сложными разделами науки, умение ориентироваться в разнообразии методологических подходов (ПК-2);</w:t>
      </w:r>
    </w:p>
    <w:p w:rsidR="001B44F3" w:rsidRDefault="001B44F3" w:rsidP="00565C36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65C36">
        <w:rPr>
          <w:color w:val="000000"/>
        </w:rPr>
        <w:t>способность демонстрировать и применять углубленные знания в избранной области с учетом современных принципов научного исследования (интегративность, антропоцентричность, коммуникативность, функциональность и др.) (ПК-3);</w:t>
      </w:r>
    </w:p>
    <w:p w:rsidR="001B44F3" w:rsidRDefault="001B44F3" w:rsidP="00565C36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65C36">
        <w:rPr>
          <w:color w:val="000000"/>
        </w:rPr>
        <w:t>владение современной научной парадигмой в избранной области науки и умение интегрировать и активизировать результаты собственных исследований в рамках научной парадигмы (ПК-4);</w:t>
      </w:r>
    </w:p>
    <w:p w:rsidR="001B44F3" w:rsidRDefault="001B44F3" w:rsidP="00565C36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240" w:hanging="240"/>
        <w:jc w:val="both"/>
        <w:rPr>
          <w:color w:val="000000"/>
        </w:rPr>
      </w:pPr>
      <w:r w:rsidRPr="00565C36">
        <w:rPr>
          <w:color w:val="000000"/>
        </w:rPr>
        <w:t>способность к самостоятельному построению и аргументированному представлению научной гипотезы (ПК-5).</w:t>
      </w:r>
    </w:p>
    <w:p w:rsidR="001B44F3" w:rsidRDefault="001B44F3" w:rsidP="003F216C">
      <w:pPr>
        <w:pStyle w:val="BodyTextIndent2"/>
        <w:widowControl w:val="0"/>
        <w:spacing w:after="0" w:line="240" w:lineRule="auto"/>
        <w:ind w:left="0" w:firstLine="708"/>
      </w:pPr>
      <w:r w:rsidRPr="005C3E92">
        <w:rPr>
          <w:spacing w:val="2"/>
        </w:rPr>
        <w:t xml:space="preserve">В результате освоения </w:t>
      </w:r>
      <w:r>
        <w:rPr>
          <w:spacing w:val="2"/>
        </w:rPr>
        <w:t>программы а</w:t>
      </w:r>
      <w:r w:rsidRPr="00881852">
        <w:t xml:space="preserve">спирант должен </w:t>
      </w:r>
    </w:p>
    <w:p w:rsidR="001B44F3" w:rsidRDefault="001B44F3" w:rsidP="003F216C">
      <w:pPr>
        <w:pStyle w:val="BodyTextIndent2"/>
        <w:widowControl w:val="0"/>
        <w:spacing w:after="0" w:line="240" w:lineRule="auto"/>
        <w:ind w:left="0" w:firstLine="708"/>
      </w:pPr>
      <w:r>
        <w:rPr>
          <w:b/>
        </w:rPr>
        <w:t xml:space="preserve">знать: </w:t>
      </w:r>
      <w:r>
        <w:t xml:space="preserve">методы исторического познания, существующие в современном мире; вопросы общенаучной методологии, как основы теории и методологии истории. </w:t>
      </w:r>
    </w:p>
    <w:p w:rsidR="001B44F3" w:rsidRDefault="001B44F3" w:rsidP="003F216C">
      <w:pPr>
        <w:pStyle w:val="BodyTextIndent2"/>
        <w:widowControl w:val="0"/>
        <w:spacing w:after="0" w:line="240" w:lineRule="auto"/>
        <w:ind w:left="0" w:firstLine="708"/>
      </w:pPr>
      <w:r w:rsidRPr="0017792B">
        <w:rPr>
          <w:b/>
        </w:rPr>
        <w:t xml:space="preserve">иметь представление: </w:t>
      </w:r>
      <w:r>
        <w:t>об основных этапах развития методологии исторической науки России с древнейших времен до наших дней.</w:t>
      </w:r>
    </w:p>
    <w:p w:rsidR="001B44F3" w:rsidRDefault="001B44F3" w:rsidP="003F216C">
      <w:pPr>
        <w:pStyle w:val="BodyTextIndent2"/>
        <w:widowControl w:val="0"/>
        <w:spacing w:after="0" w:line="240" w:lineRule="auto"/>
        <w:ind w:left="0" w:firstLine="708"/>
      </w:pPr>
      <w:r w:rsidRPr="0017792B">
        <w:rPr>
          <w:b/>
        </w:rPr>
        <w:t>уметь:</w:t>
      </w:r>
      <w:r>
        <w:rPr>
          <w:b/>
        </w:rPr>
        <w:t xml:space="preserve"> </w:t>
      </w:r>
      <w:r>
        <w:t>применять основные методы исторических исследований;</w:t>
      </w:r>
    </w:p>
    <w:p w:rsidR="001B44F3" w:rsidRDefault="001B44F3" w:rsidP="003F216C">
      <w:pPr>
        <w:pStyle w:val="BodyTextIndent2"/>
        <w:widowControl w:val="0"/>
        <w:spacing w:after="0" w:line="240" w:lineRule="auto"/>
        <w:ind w:left="0" w:firstLine="708"/>
      </w:pPr>
      <w:r w:rsidRPr="0017792B">
        <w:rPr>
          <w:b/>
        </w:rPr>
        <w:t>иметь практические навыки:</w:t>
      </w:r>
      <w:r>
        <w:rPr>
          <w:b/>
        </w:rPr>
        <w:t xml:space="preserve"> </w:t>
      </w:r>
      <w:r>
        <w:t>работы с исторической литературой, логического изложения своих мыслей в ходе дискуссий, умение вести полемику. Воплощения теоретического материала в  практической деятельности.</w:t>
      </w:r>
    </w:p>
    <w:p w:rsidR="001B44F3" w:rsidRPr="00F54C5B" w:rsidRDefault="001B44F3" w:rsidP="006515F3">
      <w:pPr>
        <w:pStyle w:val="msonormalcxspmiddle"/>
        <w:spacing w:before="0" w:beforeAutospacing="0" w:after="0" w:afterAutospacing="0"/>
        <w:ind w:left="0" w:firstLine="720"/>
        <w:jc w:val="both"/>
      </w:pPr>
      <w:r w:rsidRPr="00C644EE">
        <w:t xml:space="preserve">Дисциплина </w:t>
      </w:r>
      <w:r w:rsidRPr="00EB70A1">
        <w:t>«</w:t>
      </w:r>
      <w:r w:rsidRPr="007C0941">
        <w:t>Методика и методология истории</w:t>
      </w:r>
      <w:r w:rsidRPr="00EB70A1">
        <w:t xml:space="preserve">» </w:t>
      </w:r>
      <w:r w:rsidRPr="00F54C5B">
        <w:t>изучается посредством лекций, разделы программы закрепляются практическими занятиями, самостоятельной работ</w:t>
      </w:r>
      <w:r>
        <w:t>ой</w:t>
      </w:r>
      <w:r w:rsidRPr="00F54C5B">
        <w:t xml:space="preserve"> над учебной и научной литературой и завершается экзаменом.</w:t>
      </w:r>
    </w:p>
    <w:p w:rsidR="001B44F3" w:rsidRDefault="001B44F3" w:rsidP="00B666C4">
      <w:pPr>
        <w:pStyle w:val="msonormalcxspmiddle"/>
        <w:spacing w:before="0" w:beforeAutospacing="0" w:after="0" w:afterAutospacing="0"/>
        <w:ind w:left="0" w:firstLine="720"/>
        <w:jc w:val="both"/>
      </w:pPr>
    </w:p>
    <w:p w:rsidR="001B44F3" w:rsidRPr="00F54C5B" w:rsidRDefault="001B44F3" w:rsidP="00B666C4">
      <w:pPr>
        <w:pStyle w:val="msonormalcxspmiddle"/>
        <w:spacing w:before="0" w:beforeAutospacing="0" w:after="0" w:afterAutospacing="0"/>
        <w:ind w:left="0" w:firstLine="720"/>
        <w:jc w:val="both"/>
      </w:pPr>
      <w:r w:rsidRPr="00E177A5">
        <w:t>Общая трудоемкость дисциплины</w:t>
      </w:r>
      <w:r w:rsidRPr="00F54C5B">
        <w:t xml:space="preserve"> составляет</w:t>
      </w:r>
      <w:r>
        <w:t xml:space="preserve"> 3</w:t>
      </w:r>
      <w:r w:rsidRPr="00F54C5B">
        <w:t xml:space="preserve"> зачетные единицы (</w:t>
      </w:r>
      <w:r>
        <w:t>108</w:t>
      </w:r>
      <w:r w:rsidRPr="00F54C5B">
        <w:t xml:space="preserve"> час</w:t>
      </w:r>
      <w:r>
        <w:t>ов</w:t>
      </w:r>
      <w:r w:rsidRPr="00F54C5B">
        <w:t>)</w:t>
      </w:r>
    </w:p>
    <w:p w:rsidR="001B44F3" w:rsidRPr="00F54C5B" w:rsidRDefault="001B44F3" w:rsidP="00B666C4">
      <w:pPr>
        <w:pStyle w:val="msonormalcxspmiddle"/>
        <w:spacing w:before="0" w:beforeAutospacing="0" w:after="0" w:afterAutospacing="0"/>
        <w:ind w:left="0" w:firstLine="720"/>
        <w:jc w:val="both"/>
      </w:pPr>
      <w:r w:rsidRPr="00E177A5">
        <w:t>Вид промежуточной аттестации</w:t>
      </w:r>
      <w:r w:rsidRPr="00F54C5B">
        <w:t>: экзамен</w:t>
      </w:r>
    </w:p>
    <w:p w:rsidR="001B44F3" w:rsidRDefault="001B44F3" w:rsidP="007C0941">
      <w:pPr>
        <w:pStyle w:val="msonormalcxspmiddle"/>
        <w:spacing w:before="0" w:beforeAutospacing="0" w:after="0" w:afterAutospacing="0"/>
        <w:ind w:left="0"/>
        <w:jc w:val="both"/>
      </w:pPr>
    </w:p>
    <w:p w:rsidR="001B44F3" w:rsidRDefault="001B44F3" w:rsidP="007C0941">
      <w:pPr>
        <w:pStyle w:val="msonormalcxspmiddle"/>
        <w:spacing w:before="0" w:beforeAutospacing="0" w:after="0" w:afterAutospacing="0"/>
        <w:ind w:left="0"/>
        <w:jc w:val="both"/>
      </w:pPr>
    </w:p>
    <w:p w:rsidR="001B44F3" w:rsidRDefault="001B44F3" w:rsidP="007C0941">
      <w:pPr>
        <w:pStyle w:val="msonormalcxspmiddle"/>
        <w:spacing w:before="0" w:beforeAutospacing="0" w:after="0" w:afterAutospacing="0"/>
        <w:ind w:left="0"/>
        <w:jc w:val="both"/>
      </w:pPr>
    </w:p>
    <w:p w:rsidR="001B44F3" w:rsidRDefault="001B44F3" w:rsidP="007C0941">
      <w:pPr>
        <w:pStyle w:val="msonormalcxspmiddle"/>
        <w:spacing w:before="0" w:beforeAutospacing="0" w:after="0" w:afterAutospacing="0"/>
        <w:ind w:left="0"/>
        <w:jc w:val="both"/>
      </w:pPr>
    </w:p>
    <w:p w:rsidR="001B44F3" w:rsidRPr="00F54C5B" w:rsidRDefault="001B44F3" w:rsidP="007C0941">
      <w:pPr>
        <w:pStyle w:val="msonormalcxspmiddle"/>
        <w:spacing w:before="0" w:beforeAutospacing="0" w:after="0" w:afterAutospacing="0"/>
        <w:ind w:left="0"/>
        <w:jc w:val="both"/>
      </w:pPr>
      <w:r w:rsidRPr="00F54C5B">
        <w:t xml:space="preserve">Разработчик: </w:t>
      </w:r>
    </w:p>
    <w:p w:rsidR="001B44F3" w:rsidRPr="00F54C5B" w:rsidRDefault="001B44F3" w:rsidP="007C0941">
      <w:pPr>
        <w:pStyle w:val="msonormalcxspmiddle"/>
        <w:spacing w:before="0" w:beforeAutospacing="0" w:after="0" w:afterAutospacing="0"/>
        <w:ind w:left="0"/>
        <w:jc w:val="both"/>
      </w:pPr>
      <w:r>
        <w:t>д-р</w:t>
      </w:r>
      <w:r w:rsidRPr="00F54C5B">
        <w:t xml:space="preserve">. ист. наук, </w:t>
      </w:r>
      <w:r>
        <w:t>проф.</w:t>
      </w:r>
      <w:r w:rsidRPr="00F54C5B">
        <w:t>________________________________</w:t>
      </w:r>
      <w:r w:rsidRPr="00F54C5B">
        <w:tab/>
      </w:r>
      <w:r w:rsidRPr="00F54C5B">
        <w:tab/>
      </w:r>
      <w:r>
        <w:t>С.Г. Кудаева</w:t>
      </w:r>
    </w:p>
    <w:p w:rsidR="001B44F3" w:rsidRDefault="001B44F3" w:rsidP="007C0941">
      <w:pPr>
        <w:pStyle w:val="msonormalcxspmiddle"/>
        <w:spacing w:before="0" w:beforeAutospacing="0" w:after="0" w:afterAutospacing="0"/>
        <w:ind w:left="0"/>
        <w:jc w:val="both"/>
      </w:pPr>
    </w:p>
    <w:p w:rsidR="001B44F3" w:rsidRPr="00F54C5B" w:rsidRDefault="001B44F3" w:rsidP="007C0941">
      <w:pPr>
        <w:pStyle w:val="msonormalcxspmiddle"/>
        <w:spacing w:before="0" w:beforeAutospacing="0" w:after="0" w:afterAutospacing="0"/>
        <w:ind w:left="0"/>
        <w:jc w:val="both"/>
      </w:pPr>
    </w:p>
    <w:p w:rsidR="001B44F3" w:rsidRPr="00F54C5B" w:rsidRDefault="001B44F3" w:rsidP="007C0941">
      <w:pPr>
        <w:pStyle w:val="msonormalcxspmiddle"/>
        <w:spacing w:before="0" w:beforeAutospacing="0" w:after="0" w:afterAutospacing="0"/>
        <w:ind w:left="0"/>
        <w:jc w:val="both"/>
      </w:pPr>
      <w:r w:rsidRPr="00F54C5B">
        <w:t>Зав. выпускающей кафедрой</w:t>
      </w:r>
    </w:p>
    <w:p w:rsidR="001B44F3" w:rsidRDefault="001B44F3" w:rsidP="00B666C4">
      <w:pPr>
        <w:pStyle w:val="msonormalcxspmiddle"/>
        <w:spacing w:before="0" w:beforeAutospacing="0" w:after="0" w:afterAutospacing="0"/>
        <w:ind w:left="0"/>
        <w:jc w:val="both"/>
      </w:pPr>
      <w:r w:rsidRPr="00F54C5B">
        <w:t>по направлению        ___________________________________</w:t>
      </w:r>
      <w:r w:rsidRPr="00F54C5B">
        <w:tab/>
      </w:r>
      <w:r w:rsidRPr="00F54C5B">
        <w:tab/>
      </w:r>
      <w:bookmarkStart w:id="0" w:name="_GoBack"/>
      <w:bookmarkEnd w:id="0"/>
      <w:r>
        <w:t xml:space="preserve">С.Г. Кудаева </w:t>
      </w:r>
    </w:p>
    <w:sectPr w:rsidR="001B44F3" w:rsidSect="00216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F3" w:rsidRDefault="001B44F3" w:rsidP="00FC0E47">
      <w:r>
        <w:separator/>
      </w:r>
    </w:p>
  </w:endnote>
  <w:endnote w:type="continuationSeparator" w:id="1">
    <w:p w:rsidR="001B44F3" w:rsidRDefault="001B44F3" w:rsidP="00FC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3" w:rsidRDefault="001B44F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B44F3" w:rsidRDefault="001B4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F3" w:rsidRDefault="001B44F3" w:rsidP="00FC0E47">
      <w:r>
        <w:separator/>
      </w:r>
    </w:p>
  </w:footnote>
  <w:footnote w:type="continuationSeparator" w:id="1">
    <w:p w:rsidR="001B44F3" w:rsidRDefault="001B44F3" w:rsidP="00FC0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A20"/>
    <w:multiLevelType w:val="hybridMultilevel"/>
    <w:tmpl w:val="DD30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CB78B4"/>
    <w:multiLevelType w:val="hybridMultilevel"/>
    <w:tmpl w:val="8BAA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4510DD"/>
    <w:multiLevelType w:val="hybridMultilevel"/>
    <w:tmpl w:val="8DFEF200"/>
    <w:lvl w:ilvl="0" w:tplc="FD148F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1179B"/>
    <w:multiLevelType w:val="hybridMultilevel"/>
    <w:tmpl w:val="4524CDBE"/>
    <w:lvl w:ilvl="0" w:tplc="75908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969AF"/>
    <w:multiLevelType w:val="hybridMultilevel"/>
    <w:tmpl w:val="5062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9675C"/>
    <w:multiLevelType w:val="hybridMultilevel"/>
    <w:tmpl w:val="A9F6B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84CA9"/>
    <w:multiLevelType w:val="hybridMultilevel"/>
    <w:tmpl w:val="5364B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E47"/>
    <w:rsid w:val="000414DE"/>
    <w:rsid w:val="000E6B8F"/>
    <w:rsid w:val="0010274D"/>
    <w:rsid w:val="00103D7D"/>
    <w:rsid w:val="0011749D"/>
    <w:rsid w:val="001628AE"/>
    <w:rsid w:val="00170A73"/>
    <w:rsid w:val="0017792B"/>
    <w:rsid w:val="00192B6A"/>
    <w:rsid w:val="001B44F3"/>
    <w:rsid w:val="001D6F92"/>
    <w:rsid w:val="001D7A9A"/>
    <w:rsid w:val="00216849"/>
    <w:rsid w:val="002613E2"/>
    <w:rsid w:val="002A5F45"/>
    <w:rsid w:val="003A272B"/>
    <w:rsid w:val="003F216C"/>
    <w:rsid w:val="00412DC6"/>
    <w:rsid w:val="00440915"/>
    <w:rsid w:val="00464381"/>
    <w:rsid w:val="004B19EB"/>
    <w:rsid w:val="004B28F7"/>
    <w:rsid w:val="004E4038"/>
    <w:rsid w:val="004E538A"/>
    <w:rsid w:val="004E6892"/>
    <w:rsid w:val="004F6AC9"/>
    <w:rsid w:val="00541D0D"/>
    <w:rsid w:val="00565C36"/>
    <w:rsid w:val="00571B86"/>
    <w:rsid w:val="005826E7"/>
    <w:rsid w:val="005B3DF8"/>
    <w:rsid w:val="005C3E92"/>
    <w:rsid w:val="0060058A"/>
    <w:rsid w:val="00601F18"/>
    <w:rsid w:val="0060509F"/>
    <w:rsid w:val="0062457C"/>
    <w:rsid w:val="00645D5E"/>
    <w:rsid w:val="006515F3"/>
    <w:rsid w:val="00686415"/>
    <w:rsid w:val="006C6C9F"/>
    <w:rsid w:val="00700072"/>
    <w:rsid w:val="007028C9"/>
    <w:rsid w:val="00706ECC"/>
    <w:rsid w:val="00730A3F"/>
    <w:rsid w:val="0073486F"/>
    <w:rsid w:val="0077716C"/>
    <w:rsid w:val="00785D2E"/>
    <w:rsid w:val="007C0941"/>
    <w:rsid w:val="00822881"/>
    <w:rsid w:val="008372CC"/>
    <w:rsid w:val="00860B91"/>
    <w:rsid w:val="00877093"/>
    <w:rsid w:val="00880AAC"/>
    <w:rsid w:val="00881852"/>
    <w:rsid w:val="008A10C1"/>
    <w:rsid w:val="008C5B9D"/>
    <w:rsid w:val="008F4B0F"/>
    <w:rsid w:val="00900219"/>
    <w:rsid w:val="00961B8B"/>
    <w:rsid w:val="009A648E"/>
    <w:rsid w:val="009B4E1F"/>
    <w:rsid w:val="009C5AE7"/>
    <w:rsid w:val="009E34C4"/>
    <w:rsid w:val="009F65D1"/>
    <w:rsid w:val="00A3667C"/>
    <w:rsid w:val="00A542FB"/>
    <w:rsid w:val="00A63992"/>
    <w:rsid w:val="00AE21DE"/>
    <w:rsid w:val="00AF61E0"/>
    <w:rsid w:val="00B0036B"/>
    <w:rsid w:val="00B20E5C"/>
    <w:rsid w:val="00B43CB6"/>
    <w:rsid w:val="00B46D6D"/>
    <w:rsid w:val="00B54366"/>
    <w:rsid w:val="00B666C4"/>
    <w:rsid w:val="00BA7FE9"/>
    <w:rsid w:val="00BF7CFD"/>
    <w:rsid w:val="00C01277"/>
    <w:rsid w:val="00C10971"/>
    <w:rsid w:val="00C1153C"/>
    <w:rsid w:val="00C207AD"/>
    <w:rsid w:val="00C604DA"/>
    <w:rsid w:val="00C644EE"/>
    <w:rsid w:val="00C65A7E"/>
    <w:rsid w:val="00CD7633"/>
    <w:rsid w:val="00D1153F"/>
    <w:rsid w:val="00D248DC"/>
    <w:rsid w:val="00D4518C"/>
    <w:rsid w:val="00D807B4"/>
    <w:rsid w:val="00DC316C"/>
    <w:rsid w:val="00E02FF9"/>
    <w:rsid w:val="00E177A5"/>
    <w:rsid w:val="00E653F1"/>
    <w:rsid w:val="00E932EB"/>
    <w:rsid w:val="00E93F2D"/>
    <w:rsid w:val="00EA52D0"/>
    <w:rsid w:val="00EB70A1"/>
    <w:rsid w:val="00ED7080"/>
    <w:rsid w:val="00EF0D54"/>
    <w:rsid w:val="00F0037C"/>
    <w:rsid w:val="00F327DC"/>
    <w:rsid w:val="00F336E9"/>
    <w:rsid w:val="00F34DD3"/>
    <w:rsid w:val="00F47FDA"/>
    <w:rsid w:val="00F54C5B"/>
    <w:rsid w:val="00F824BA"/>
    <w:rsid w:val="00F90151"/>
    <w:rsid w:val="00FA16BA"/>
    <w:rsid w:val="00FC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4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20E5C"/>
    <w:pPr>
      <w:keepNext/>
      <w:ind w:left="142" w:right="-483" w:firstLine="567"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21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Стиль2"/>
    <w:uiPriority w:val="99"/>
    <w:rsid w:val="00F824BA"/>
    <w:pPr>
      <w:spacing w:line="276" w:lineRule="auto"/>
      <w:jc w:val="both"/>
    </w:pPr>
    <w:rPr>
      <w:sz w:val="24"/>
      <w:szCs w:val="20"/>
      <w:vertAlign w:val="superscript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824BA"/>
    <w:pPr>
      <w:widowControl w:val="0"/>
      <w:autoSpaceDN w:val="0"/>
      <w:adjustRightInd w:val="0"/>
      <w:ind w:left="283" w:hanging="283"/>
    </w:pPr>
    <w:rPr>
      <w:rFonts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24BA"/>
    <w:rPr>
      <w:rFonts w:cs="Calibri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FC0E4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C0E47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0E47"/>
    <w:rPr>
      <w:rFonts w:eastAsia="Times New Roman" w:cs="Times New Roman"/>
      <w:vertAlign w:val="baseline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C0E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E47"/>
    <w:rPr>
      <w:rFonts w:eastAsia="Times New Roman" w:cs="Times New Roman"/>
      <w:sz w:val="24"/>
      <w:szCs w:val="24"/>
      <w:vertAlign w:val="baseline"/>
      <w:lang w:eastAsia="ru-RU"/>
    </w:rPr>
  </w:style>
  <w:style w:type="paragraph" w:styleId="Footer">
    <w:name w:val="footer"/>
    <w:basedOn w:val="Normal"/>
    <w:link w:val="FooterChar"/>
    <w:uiPriority w:val="99"/>
    <w:rsid w:val="00FC0E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E47"/>
    <w:rPr>
      <w:rFonts w:eastAsia="Times New Roman" w:cs="Times New Roman"/>
      <w:sz w:val="24"/>
      <w:szCs w:val="24"/>
      <w:vertAlign w:val="baseline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00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9EB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072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Normal"/>
    <w:uiPriority w:val="99"/>
    <w:semiHidden/>
    <w:rsid w:val="00D4518C"/>
    <w:pPr>
      <w:spacing w:before="100" w:beforeAutospacing="1" w:after="100" w:afterAutospacing="1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971</Words>
  <Characters>5541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33</cp:revision>
  <cp:lastPrinted>2016-04-08T09:30:00Z</cp:lastPrinted>
  <dcterms:created xsi:type="dcterms:W3CDTF">2014-05-02T11:52:00Z</dcterms:created>
  <dcterms:modified xsi:type="dcterms:W3CDTF">2016-04-08T09:30:00Z</dcterms:modified>
</cp:coreProperties>
</file>